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B05C" w14:textId="70C8795D" w:rsidR="00DA4CB5" w:rsidRPr="002668A7" w:rsidRDefault="005C4B95" w:rsidP="002668A7">
      <w:pPr>
        <w:spacing w:beforeLines="50" w:before="180" w:line="360" w:lineRule="auto"/>
        <w:rPr>
          <w:rFonts w:ascii="Microsoft JhengHei Light" w:eastAsia="Microsoft JhengHei Light" w:hAnsi="Microsoft JhengHei Light"/>
          <w:b/>
          <w:bCs/>
          <w:iCs/>
          <w:color w:val="000000"/>
          <w:kern w:val="0"/>
          <w:sz w:val="22"/>
        </w:rPr>
      </w:pPr>
      <w:r w:rsidRPr="00D42ABB">
        <w:rPr>
          <w:rFonts w:ascii="Microsoft JhengHei Light" w:eastAsia="Microsoft JhengHei Light" w:hAnsi="Microsoft JhengHei Light" w:hint="eastAsia"/>
          <w:b/>
          <w:bCs/>
          <w:iCs/>
          <w:kern w:val="0"/>
          <w:sz w:val="22"/>
        </w:rPr>
        <w:t>台灣公益聯盟</w:t>
      </w:r>
      <w:r w:rsidRPr="00D42ABB">
        <w:rPr>
          <w:rFonts w:ascii="Microsoft JhengHei Light" w:eastAsia="Microsoft JhengHei Light" w:hAnsi="Microsoft JhengHei Light"/>
          <w:b/>
          <w:bCs/>
          <w:iCs/>
          <w:kern w:val="0"/>
          <w:sz w:val="22"/>
        </w:rPr>
        <w:t>新聞稿，敬請惠予刊登！</w:t>
      </w:r>
      <w:r w:rsidRPr="00D42ABB">
        <w:rPr>
          <w:rFonts w:ascii="Microsoft JhengHei Light" w:eastAsia="Microsoft JhengHei Light" w:hAnsi="Microsoft JhengHei Light"/>
          <w:b/>
          <w:bCs/>
          <w:iCs/>
          <w:kern w:val="0"/>
          <w:sz w:val="22"/>
        </w:rPr>
        <w:tab/>
        <w:t xml:space="preserve">   </w:t>
      </w:r>
      <w:r w:rsidRPr="00D42ABB">
        <w:rPr>
          <w:rFonts w:ascii="Microsoft JhengHei Light" w:eastAsia="Microsoft JhengHei Light" w:hAnsi="Microsoft JhengHei Light" w:hint="eastAsia"/>
          <w:b/>
          <w:bCs/>
          <w:iCs/>
          <w:kern w:val="0"/>
          <w:sz w:val="22"/>
        </w:rPr>
        <w:t xml:space="preserve">           </w:t>
      </w:r>
      <w:r w:rsidRPr="00D42ABB">
        <w:rPr>
          <w:rFonts w:ascii="Microsoft JhengHei Light" w:eastAsia="Microsoft JhengHei Light" w:hAnsi="Microsoft JhengHei Light"/>
          <w:b/>
          <w:bCs/>
          <w:iCs/>
          <w:kern w:val="0"/>
          <w:sz w:val="22"/>
        </w:rPr>
        <w:t xml:space="preserve">      </w:t>
      </w:r>
      <w:r w:rsidRPr="00D42ABB">
        <w:rPr>
          <w:rFonts w:ascii="Microsoft JhengHei Light" w:eastAsia="Microsoft JhengHei Light" w:hAnsi="Microsoft JhengHei Light"/>
          <w:b/>
          <w:bCs/>
          <w:iCs/>
          <w:color w:val="000000"/>
          <w:kern w:val="0"/>
          <w:sz w:val="22"/>
        </w:rPr>
        <w:t>發布日期：</w:t>
      </w:r>
      <w:r w:rsidR="00DA4CB5">
        <w:rPr>
          <w:rFonts w:ascii="Microsoft JhengHei Light" w:eastAsia="Microsoft JhengHei Light" w:hAnsi="Microsoft JhengHei Light" w:hint="eastAsia"/>
          <w:b/>
          <w:bCs/>
          <w:iCs/>
          <w:color w:val="000000"/>
          <w:kern w:val="0"/>
          <w:sz w:val="22"/>
        </w:rPr>
        <w:t>1</w:t>
      </w:r>
      <w:r w:rsidR="002B4156">
        <w:rPr>
          <w:rFonts w:ascii="Microsoft JhengHei Light" w:eastAsia="Microsoft JhengHei Light" w:hAnsi="Microsoft JhengHei Light" w:hint="eastAsia"/>
          <w:b/>
          <w:bCs/>
          <w:iCs/>
          <w:color w:val="000000"/>
          <w:kern w:val="0"/>
          <w:sz w:val="22"/>
        </w:rPr>
        <w:t>8</w:t>
      </w:r>
      <w:r w:rsidRPr="00D42ABB">
        <w:rPr>
          <w:rFonts w:ascii="Microsoft JhengHei Light" w:eastAsia="Microsoft JhengHei Light" w:hAnsi="Microsoft JhengHei Light"/>
          <w:b/>
          <w:bCs/>
          <w:iCs/>
          <w:color w:val="000000"/>
          <w:kern w:val="0"/>
          <w:sz w:val="22"/>
        </w:rPr>
        <w:t>/</w:t>
      </w:r>
      <w:r w:rsidR="00DA4CB5">
        <w:rPr>
          <w:rFonts w:ascii="Microsoft JhengHei Light" w:eastAsia="Microsoft JhengHei Light" w:hAnsi="Microsoft JhengHei Light" w:hint="eastAsia"/>
          <w:b/>
          <w:bCs/>
          <w:iCs/>
          <w:color w:val="000000"/>
          <w:kern w:val="0"/>
          <w:sz w:val="22"/>
        </w:rPr>
        <w:t>10</w:t>
      </w:r>
      <w:r w:rsidRPr="00D42ABB">
        <w:rPr>
          <w:rFonts w:ascii="Microsoft JhengHei Light" w:eastAsia="Microsoft JhengHei Light" w:hAnsi="Microsoft JhengHei Light"/>
          <w:b/>
          <w:bCs/>
          <w:iCs/>
          <w:color w:val="000000"/>
          <w:kern w:val="0"/>
          <w:sz w:val="22"/>
        </w:rPr>
        <w:t>/20</w:t>
      </w:r>
      <w:r w:rsidRPr="00D42ABB">
        <w:rPr>
          <w:rFonts w:ascii="Microsoft JhengHei Light" w:eastAsia="Microsoft JhengHei Light" w:hAnsi="Microsoft JhengHei Light" w:hint="eastAsia"/>
          <w:b/>
          <w:bCs/>
          <w:iCs/>
          <w:color w:val="000000"/>
          <w:kern w:val="0"/>
          <w:sz w:val="22"/>
        </w:rPr>
        <w:t>21</w:t>
      </w:r>
    </w:p>
    <w:p w14:paraId="26D97418" w14:textId="0FBF276F" w:rsidR="00DA4CB5" w:rsidRPr="00B80F7A" w:rsidRDefault="001B04B0" w:rsidP="00741663">
      <w:pPr>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公益</w:t>
      </w:r>
      <w:r w:rsidR="00741663">
        <w:rPr>
          <w:rFonts w:asciiTheme="majorEastAsia" w:eastAsiaTheme="majorEastAsia" w:hAnsiTheme="majorEastAsia" w:hint="eastAsia"/>
          <w:b/>
          <w:bCs/>
          <w:sz w:val="36"/>
          <w:szCs w:val="36"/>
        </w:rPr>
        <w:t xml:space="preserve">聯盟挺青年行善 </w:t>
      </w:r>
      <w:r w:rsidR="00FD45A6">
        <w:rPr>
          <w:rFonts w:asciiTheme="majorEastAsia" w:eastAsiaTheme="majorEastAsia" w:hAnsiTheme="majorEastAsia" w:hint="eastAsia"/>
          <w:b/>
          <w:bCs/>
          <w:sz w:val="36"/>
          <w:szCs w:val="36"/>
        </w:rPr>
        <w:t>新二代用桌遊</w:t>
      </w:r>
      <w:r w:rsidR="004B10EE">
        <w:rPr>
          <w:rFonts w:asciiTheme="majorEastAsia" w:eastAsiaTheme="majorEastAsia" w:hAnsiTheme="majorEastAsia" w:hint="eastAsia"/>
          <w:b/>
          <w:bCs/>
          <w:sz w:val="36"/>
          <w:szCs w:val="36"/>
        </w:rPr>
        <w:t>化解歧視</w:t>
      </w:r>
    </w:p>
    <w:p w14:paraId="7F4778CF" w14:textId="77777777" w:rsidR="00DA4CB5" w:rsidRPr="00741663" w:rsidRDefault="00DA4CB5" w:rsidP="00DA4CB5"/>
    <w:p w14:paraId="3D527109" w14:textId="1D4BE97A" w:rsidR="001E4394" w:rsidRPr="00D85ADE" w:rsidRDefault="001E4394" w:rsidP="00C12867">
      <w:pPr>
        <w:rPr>
          <w:rFonts w:asciiTheme="minorEastAsia" w:hAnsiTheme="minorEastAsia"/>
        </w:rPr>
      </w:pPr>
      <w:r>
        <w:rPr>
          <w:rFonts w:asciiTheme="minorEastAsia" w:hAnsiTheme="minorEastAsia" w:hint="eastAsia"/>
        </w:rPr>
        <w:t xml:space="preserve">　　</w:t>
      </w:r>
      <w:r w:rsidR="00DA4CB5" w:rsidRPr="00222E5B">
        <w:rPr>
          <w:rFonts w:asciiTheme="minorEastAsia" w:hAnsiTheme="minorEastAsia" w:hint="eastAsia"/>
        </w:rPr>
        <w:t>台灣公益聯盟為推動台灣青年學子對公益計畫的執行力，</w:t>
      </w:r>
      <w:r w:rsidR="00E02B5D">
        <w:rPr>
          <w:rFonts w:asciiTheme="minorEastAsia" w:hAnsiTheme="minorEastAsia" w:hint="eastAsia"/>
        </w:rPr>
        <w:t>攜手與</w:t>
      </w:r>
      <w:r w:rsidR="00E02B5D" w:rsidRPr="00E02B5D">
        <w:rPr>
          <w:rFonts w:asciiTheme="minorEastAsia" w:hAnsiTheme="minorEastAsia"/>
        </w:rPr>
        <w:t>uniigym</w:t>
      </w:r>
      <w:r w:rsidR="00E02B5D">
        <w:rPr>
          <w:rFonts w:asciiTheme="minorEastAsia" w:hAnsiTheme="minorEastAsia" w:hint="eastAsia"/>
        </w:rPr>
        <w:t>優力勁</w:t>
      </w:r>
      <w:r w:rsidR="00FE04FE">
        <w:rPr>
          <w:rFonts w:asciiTheme="minorEastAsia" w:hAnsiTheme="minorEastAsia" w:hint="eastAsia"/>
        </w:rPr>
        <w:t>聯</w:t>
      </w:r>
      <w:r w:rsidR="00BB4976">
        <w:rPr>
          <w:rFonts w:asciiTheme="minorEastAsia" w:hAnsiTheme="minorEastAsia" w:hint="eastAsia"/>
        </w:rPr>
        <w:t>、富邦慈善基金會、卓越雜誌</w:t>
      </w:r>
      <w:r w:rsidR="00FE04FE">
        <w:rPr>
          <w:rFonts w:asciiTheme="minorEastAsia" w:hAnsiTheme="minorEastAsia" w:hint="eastAsia"/>
        </w:rPr>
        <w:t>共同</w:t>
      </w:r>
      <w:r w:rsidR="00081FDE">
        <w:rPr>
          <w:rFonts w:asciiTheme="minorEastAsia" w:hAnsiTheme="minorEastAsia" w:hint="eastAsia"/>
        </w:rPr>
        <w:t>展開</w:t>
      </w:r>
      <w:r w:rsidR="00DA4CB5" w:rsidRPr="00222E5B">
        <w:rPr>
          <w:rFonts w:asciiTheme="minorEastAsia" w:hAnsiTheme="minorEastAsia" w:hint="eastAsia"/>
        </w:rPr>
        <w:t>第二屆青年公益競賽</w:t>
      </w:r>
      <w:r w:rsidR="006E6348" w:rsidRPr="00222E5B">
        <w:rPr>
          <w:rFonts w:asciiTheme="minorEastAsia" w:hAnsiTheme="minorEastAsia" w:hint="eastAsia"/>
        </w:rPr>
        <w:t>。</w:t>
      </w:r>
      <w:r w:rsidR="004B10EE">
        <w:rPr>
          <w:rFonts w:asciiTheme="minorEastAsia" w:hAnsiTheme="minorEastAsia" w:hint="eastAsia"/>
        </w:rPr>
        <w:t>在</w:t>
      </w:r>
      <w:r w:rsidR="006E6348">
        <w:rPr>
          <w:rFonts w:asciiTheme="minorEastAsia" w:hAnsiTheme="minorEastAsia" w:hint="eastAsia"/>
        </w:rPr>
        <w:t>10</w:t>
      </w:r>
      <w:r w:rsidR="00667319">
        <w:rPr>
          <w:rFonts w:asciiTheme="minorEastAsia" w:hAnsiTheme="minorEastAsia"/>
        </w:rPr>
        <w:t>/</w:t>
      </w:r>
      <w:r w:rsidR="006E6348">
        <w:rPr>
          <w:rFonts w:asciiTheme="minorEastAsia" w:hAnsiTheme="minorEastAsia" w:hint="eastAsia"/>
        </w:rPr>
        <w:t>16</w:t>
      </w:r>
      <w:r w:rsidR="004B10EE">
        <w:rPr>
          <w:rFonts w:asciiTheme="minorEastAsia" w:hAnsiTheme="minorEastAsia" w:hint="eastAsia"/>
        </w:rPr>
        <w:t>（六）</w:t>
      </w:r>
      <w:r w:rsidR="006E6348">
        <w:rPr>
          <w:rFonts w:asciiTheme="minorEastAsia" w:hAnsiTheme="minorEastAsia" w:hint="eastAsia"/>
        </w:rPr>
        <w:t>競賽進入最後決選階段，</w:t>
      </w:r>
      <w:r w:rsidR="002721F3">
        <w:rPr>
          <w:rFonts w:asciiTheme="minorEastAsia" w:hAnsiTheme="minorEastAsia" w:hint="eastAsia"/>
        </w:rPr>
        <w:t>5位專業評審從9組團隊中選出</w:t>
      </w:r>
      <w:r w:rsidR="00D85ADE" w:rsidRPr="00222E5B">
        <w:rPr>
          <w:rFonts w:asciiTheme="minorEastAsia" w:hAnsiTheme="minorEastAsia" w:hint="eastAsia"/>
        </w:rPr>
        <w:t>6組</w:t>
      </w:r>
      <w:r w:rsidR="00FE04FE">
        <w:rPr>
          <w:rFonts w:asciiTheme="minorEastAsia" w:hAnsiTheme="minorEastAsia" w:hint="eastAsia"/>
        </w:rPr>
        <w:t>團隊</w:t>
      </w:r>
      <w:r w:rsidR="002721F3">
        <w:rPr>
          <w:rFonts w:asciiTheme="minorEastAsia" w:hAnsiTheme="minorEastAsia" w:hint="eastAsia"/>
        </w:rPr>
        <w:t>，給予</w:t>
      </w:r>
      <w:r w:rsidR="00D85ADE" w:rsidRPr="00222E5B">
        <w:rPr>
          <w:rFonts w:asciiTheme="minorEastAsia" w:hAnsiTheme="minorEastAsia" w:hint="eastAsia"/>
        </w:rPr>
        <w:t>最高10萬元的輔導金作為補助，幫助青年學子將抽象的熱血與愛心轉化為具體的行動。</w:t>
      </w:r>
    </w:p>
    <w:p w14:paraId="5E1596C8" w14:textId="77777777" w:rsidR="001E4394" w:rsidRPr="004B10EE" w:rsidRDefault="001E4394" w:rsidP="00C12867">
      <w:pPr>
        <w:rPr>
          <w:rFonts w:asciiTheme="minorEastAsia" w:hAnsiTheme="minorEastAsia"/>
        </w:rPr>
      </w:pPr>
    </w:p>
    <w:p w14:paraId="2846829F" w14:textId="668495F6" w:rsidR="000362C9" w:rsidRPr="00222E5B" w:rsidRDefault="001E4394" w:rsidP="000362C9">
      <w:pPr>
        <w:rPr>
          <w:rFonts w:asciiTheme="minorEastAsia" w:hAnsiTheme="minorEastAsia"/>
        </w:rPr>
      </w:pPr>
      <w:r>
        <w:rPr>
          <w:rFonts w:asciiTheme="minorEastAsia" w:hAnsiTheme="minorEastAsia" w:hint="eastAsia"/>
        </w:rPr>
        <w:t xml:space="preserve">　　</w:t>
      </w:r>
      <w:r w:rsidR="00081FDE">
        <w:rPr>
          <w:rFonts w:asciiTheme="minorEastAsia" w:hAnsiTheme="minorEastAsia" w:hint="eastAsia"/>
        </w:rPr>
        <w:t>此次</w:t>
      </w:r>
      <w:r w:rsidR="00741663">
        <w:rPr>
          <w:rFonts w:asciiTheme="minorEastAsia" w:hAnsiTheme="minorEastAsia" w:hint="eastAsia"/>
        </w:rPr>
        <w:t>獲選</w:t>
      </w:r>
      <w:r w:rsidR="00081FDE">
        <w:rPr>
          <w:rFonts w:asciiTheme="minorEastAsia" w:hAnsiTheme="minorEastAsia" w:hint="eastAsia"/>
        </w:rPr>
        <w:t>的</w:t>
      </w:r>
      <w:r w:rsidR="00741663">
        <w:rPr>
          <w:rFonts w:asciiTheme="minorEastAsia" w:hAnsiTheme="minorEastAsia" w:hint="eastAsia"/>
        </w:rPr>
        <w:t>6</w:t>
      </w:r>
      <w:r w:rsidR="00081FDE">
        <w:rPr>
          <w:rFonts w:asciiTheme="minorEastAsia" w:hAnsiTheme="minorEastAsia" w:hint="eastAsia"/>
        </w:rPr>
        <w:t>組學生團隊分別提出從</w:t>
      </w:r>
      <w:r w:rsidR="004B10EE">
        <w:rPr>
          <w:rFonts w:asciiTheme="minorEastAsia" w:hAnsiTheme="minorEastAsia" w:hint="eastAsia"/>
        </w:rPr>
        <w:t>在地創生</w:t>
      </w:r>
      <w:r w:rsidR="00081FDE">
        <w:rPr>
          <w:rFonts w:asciiTheme="minorEastAsia" w:hAnsiTheme="minorEastAsia" w:hint="eastAsia"/>
        </w:rPr>
        <w:t>到文化共融等不同面向的</w:t>
      </w:r>
      <w:r w:rsidR="00134E2C">
        <w:rPr>
          <w:rFonts w:asciiTheme="minorEastAsia" w:hAnsiTheme="minorEastAsia" w:hint="eastAsia"/>
        </w:rPr>
        <w:t>公益提案</w:t>
      </w:r>
      <w:r>
        <w:rPr>
          <w:rFonts w:asciiTheme="minorEastAsia" w:hAnsiTheme="minorEastAsia" w:hint="eastAsia"/>
        </w:rPr>
        <w:t>。</w:t>
      </w:r>
      <w:r w:rsidR="002668A7">
        <w:rPr>
          <w:rFonts w:asciiTheme="minorEastAsia" w:hAnsiTheme="minorEastAsia" w:hint="eastAsia"/>
        </w:rPr>
        <w:t>有來自台大校園的資優生團隊提出的共創台灣學習島計畫，</w:t>
      </w:r>
      <w:r w:rsidR="00AA0404">
        <w:rPr>
          <w:rFonts w:asciiTheme="minorEastAsia" w:hAnsiTheme="minorEastAsia" w:hint="eastAsia"/>
        </w:rPr>
        <w:t>協助</w:t>
      </w:r>
      <w:r w:rsidR="00134E2C">
        <w:rPr>
          <w:rFonts w:asciiTheme="minorEastAsia" w:hAnsiTheme="minorEastAsia" w:hint="eastAsia"/>
        </w:rPr>
        <w:t>全台高中教師</w:t>
      </w:r>
      <w:r w:rsidR="00AA0404">
        <w:rPr>
          <w:rFonts w:asciiTheme="minorEastAsia" w:hAnsiTheme="minorEastAsia" w:hint="eastAsia"/>
        </w:rPr>
        <w:t>落實</w:t>
      </w:r>
      <w:r w:rsidR="00FE04FE">
        <w:rPr>
          <w:rFonts w:asciiTheme="minorEastAsia" w:hAnsiTheme="minorEastAsia" w:hint="eastAsia"/>
        </w:rPr>
        <w:t>教育轉型</w:t>
      </w:r>
      <w:r w:rsidR="00134E2C">
        <w:rPr>
          <w:rFonts w:asciiTheme="minorEastAsia" w:hAnsiTheme="minorEastAsia" w:hint="eastAsia"/>
        </w:rPr>
        <w:t>；還有</w:t>
      </w:r>
      <w:r w:rsidR="00AC0034">
        <w:rPr>
          <w:rFonts w:asciiTheme="minorEastAsia" w:hAnsiTheme="minorEastAsia" w:hint="eastAsia"/>
        </w:rPr>
        <w:t>新二代</w:t>
      </w:r>
      <w:r w:rsidR="000362C9">
        <w:rPr>
          <w:rFonts w:asciiTheme="minorEastAsia" w:hAnsiTheme="minorEastAsia" w:hint="eastAsia"/>
        </w:rPr>
        <w:t>看見</w:t>
      </w:r>
      <w:r w:rsidR="00AC0034">
        <w:rPr>
          <w:rFonts w:asciiTheme="minorEastAsia" w:hAnsiTheme="minorEastAsia" w:hint="eastAsia"/>
        </w:rPr>
        <w:t>自己的</w:t>
      </w:r>
      <w:r w:rsidR="000362C9">
        <w:rPr>
          <w:rFonts w:asciiTheme="minorEastAsia" w:hAnsiTheme="minorEastAsia" w:hint="eastAsia"/>
        </w:rPr>
        <w:t>媽媽</w:t>
      </w:r>
      <w:r w:rsidR="00AC0034">
        <w:rPr>
          <w:rFonts w:asciiTheme="minorEastAsia" w:hAnsiTheme="minorEastAsia" w:hint="eastAsia"/>
        </w:rPr>
        <w:t>因自身越南籍身分而受到外界的異樣眼光，決定</w:t>
      </w:r>
      <w:r w:rsidR="000362C9">
        <w:rPr>
          <w:rFonts w:asciiTheme="minorEastAsia" w:hAnsiTheme="minorEastAsia" w:hint="eastAsia"/>
        </w:rPr>
        <w:t>透過</w:t>
      </w:r>
      <w:r w:rsidR="002668A7">
        <w:rPr>
          <w:rFonts w:asciiTheme="minorEastAsia" w:hAnsiTheme="minorEastAsia" w:hint="eastAsia"/>
        </w:rPr>
        <w:t>桌</w:t>
      </w:r>
      <w:r w:rsidR="00134E2C">
        <w:rPr>
          <w:rFonts w:asciiTheme="minorEastAsia" w:hAnsiTheme="minorEastAsia" w:hint="eastAsia"/>
        </w:rPr>
        <w:t>遊</w:t>
      </w:r>
      <w:r w:rsidR="002668A7">
        <w:rPr>
          <w:rFonts w:asciiTheme="minorEastAsia" w:hAnsiTheme="minorEastAsia" w:hint="eastAsia"/>
        </w:rPr>
        <w:t>展開</w:t>
      </w:r>
      <w:r w:rsidR="00AC0034">
        <w:rPr>
          <w:rFonts w:asciiTheme="minorEastAsia" w:hAnsiTheme="minorEastAsia" w:hint="eastAsia"/>
        </w:rPr>
        <w:t>台灣</w:t>
      </w:r>
      <w:r w:rsidR="00134E2C">
        <w:rPr>
          <w:rFonts w:asciiTheme="minorEastAsia" w:hAnsiTheme="minorEastAsia" w:hint="eastAsia"/>
        </w:rPr>
        <w:t>與</w:t>
      </w:r>
      <w:r w:rsidR="002668A7">
        <w:rPr>
          <w:rFonts w:asciiTheme="minorEastAsia" w:hAnsiTheme="minorEastAsia" w:hint="eastAsia"/>
        </w:rPr>
        <w:t>新住民</w:t>
      </w:r>
      <w:r w:rsidR="00FE04FE">
        <w:rPr>
          <w:rFonts w:asciiTheme="minorEastAsia" w:hAnsiTheme="minorEastAsia" w:hint="eastAsia"/>
        </w:rPr>
        <w:t>之間的</w:t>
      </w:r>
      <w:r w:rsidR="002668A7">
        <w:rPr>
          <w:rFonts w:asciiTheme="minorEastAsia" w:hAnsiTheme="minorEastAsia" w:hint="eastAsia"/>
        </w:rPr>
        <w:t>文化</w:t>
      </w:r>
      <w:r w:rsidR="00FE04FE">
        <w:rPr>
          <w:rFonts w:asciiTheme="minorEastAsia" w:hAnsiTheme="minorEastAsia" w:hint="eastAsia"/>
        </w:rPr>
        <w:t>融合</w:t>
      </w:r>
      <w:r w:rsidR="00AC0034">
        <w:rPr>
          <w:rFonts w:asciiTheme="minorEastAsia" w:hAnsiTheme="minorEastAsia" w:hint="eastAsia"/>
        </w:rPr>
        <w:t>；</w:t>
      </w:r>
      <w:r w:rsidR="00FE04FE">
        <w:rPr>
          <w:rFonts w:asciiTheme="minorEastAsia" w:hAnsiTheme="minorEastAsia" w:hint="eastAsia"/>
        </w:rPr>
        <w:t>以及為了喚醒本土意識，試圖在班上推動說台語風潮的</w:t>
      </w:r>
      <w:r w:rsidR="00051E2F">
        <w:rPr>
          <w:rFonts w:asciiTheme="minorEastAsia" w:hAnsiTheme="minorEastAsia" w:hint="eastAsia"/>
        </w:rPr>
        <w:t>年輕高中生</w:t>
      </w:r>
      <w:r w:rsidR="00FE04FE">
        <w:rPr>
          <w:rFonts w:asciiTheme="minorEastAsia" w:hAnsiTheme="minorEastAsia" w:hint="eastAsia"/>
        </w:rPr>
        <w:t>；更有</w:t>
      </w:r>
      <w:r w:rsidR="002A3CE8">
        <w:rPr>
          <w:rFonts w:asciiTheme="minorEastAsia" w:hAnsiTheme="minorEastAsia" w:hint="eastAsia"/>
        </w:rPr>
        <w:t>因交換學習來到馬祖</w:t>
      </w:r>
      <w:r w:rsidR="002721F3">
        <w:rPr>
          <w:rFonts w:asciiTheme="minorEastAsia" w:hAnsiTheme="minorEastAsia" w:hint="eastAsia"/>
        </w:rPr>
        <w:t>北竿</w:t>
      </w:r>
      <w:r w:rsidR="002A3CE8">
        <w:rPr>
          <w:rFonts w:asciiTheme="minorEastAsia" w:hAnsiTheme="minorEastAsia" w:hint="eastAsia"/>
        </w:rPr>
        <w:t>的大學生，著迷於</w:t>
      </w:r>
      <w:r w:rsidR="00C32A28">
        <w:rPr>
          <w:rFonts w:asciiTheme="minorEastAsia" w:hAnsiTheme="minorEastAsia" w:hint="eastAsia"/>
        </w:rPr>
        <w:t>離島</w:t>
      </w:r>
      <w:r w:rsidR="002A3CE8">
        <w:rPr>
          <w:rFonts w:asciiTheme="minorEastAsia" w:hAnsiTheme="minorEastAsia" w:hint="eastAsia"/>
        </w:rPr>
        <w:t>的風俗</w:t>
      </w:r>
      <w:r w:rsidR="00FB3EA8">
        <w:rPr>
          <w:rFonts w:asciiTheme="minorEastAsia" w:hAnsiTheme="minorEastAsia" w:hint="eastAsia"/>
        </w:rPr>
        <w:t>民情</w:t>
      </w:r>
      <w:r w:rsidR="00134E2C">
        <w:rPr>
          <w:rFonts w:asciiTheme="minorEastAsia" w:hAnsiTheme="minorEastAsia" w:hint="eastAsia"/>
        </w:rPr>
        <w:t>，</w:t>
      </w:r>
      <w:r w:rsidR="00AC0034">
        <w:rPr>
          <w:rFonts w:asciiTheme="minorEastAsia" w:hAnsiTheme="minorEastAsia" w:hint="eastAsia"/>
        </w:rPr>
        <w:t>期待</w:t>
      </w:r>
      <w:r w:rsidR="00134E2C">
        <w:rPr>
          <w:rFonts w:asciiTheme="minorEastAsia" w:hAnsiTheme="minorEastAsia" w:hint="eastAsia"/>
        </w:rPr>
        <w:t>為</w:t>
      </w:r>
      <w:r w:rsidR="00C32A28">
        <w:rPr>
          <w:rFonts w:asciiTheme="minorEastAsia" w:hAnsiTheme="minorEastAsia" w:hint="eastAsia"/>
        </w:rPr>
        <w:t>當地</w:t>
      </w:r>
      <w:r w:rsidR="00134E2C">
        <w:rPr>
          <w:rFonts w:asciiTheme="minorEastAsia" w:hAnsiTheme="minorEastAsia" w:hint="eastAsia"/>
        </w:rPr>
        <w:t>的</w:t>
      </w:r>
      <w:r w:rsidR="00AC0034">
        <w:rPr>
          <w:rFonts w:asciiTheme="minorEastAsia" w:hAnsiTheme="minorEastAsia" w:hint="eastAsia"/>
        </w:rPr>
        <w:t>藍瑪藝術園區再創</w:t>
      </w:r>
      <w:r w:rsidR="00134E2C">
        <w:rPr>
          <w:rFonts w:asciiTheme="minorEastAsia" w:hAnsiTheme="minorEastAsia" w:hint="eastAsia"/>
        </w:rPr>
        <w:t>觀光商機。</w:t>
      </w:r>
    </w:p>
    <w:p w14:paraId="40A8D6D5" w14:textId="2B842982" w:rsidR="000362C9" w:rsidRDefault="004B10EE" w:rsidP="00DA4CB5">
      <w:pPr>
        <w:rPr>
          <w:rFonts w:asciiTheme="minorEastAsia" w:hAnsiTheme="minorEastAsia"/>
        </w:rPr>
      </w:pPr>
      <w:r>
        <w:rPr>
          <w:rFonts w:asciiTheme="minorEastAsia" w:hAnsiTheme="minorEastAsia" w:hint="eastAsia"/>
        </w:rPr>
        <w:t xml:space="preserve">　　</w:t>
      </w:r>
    </w:p>
    <w:p w14:paraId="7BAEA822" w14:textId="223F3705" w:rsidR="00C32A28" w:rsidRPr="004B10EE" w:rsidRDefault="004B10EE" w:rsidP="00DA4CB5">
      <w:pPr>
        <w:rPr>
          <w:rFonts w:asciiTheme="minorEastAsia" w:hAnsiTheme="minorEastAsia"/>
        </w:rPr>
      </w:pPr>
      <w:r>
        <w:rPr>
          <w:rFonts w:asciiTheme="minorEastAsia" w:hAnsiTheme="minorEastAsia" w:hint="eastAsia"/>
        </w:rPr>
        <w:t xml:space="preserve">　　決選當天，</w:t>
      </w:r>
      <w:r w:rsidR="00C32A28">
        <w:rPr>
          <w:rFonts w:asciiTheme="minorEastAsia" w:hAnsiTheme="minorEastAsia" w:hint="eastAsia"/>
        </w:rPr>
        <w:t>9組團隊</w:t>
      </w:r>
      <w:r>
        <w:rPr>
          <w:rFonts w:asciiTheme="minorEastAsia" w:hAnsiTheme="minorEastAsia" w:hint="eastAsia"/>
        </w:rPr>
        <w:t>都盡其所能地展露自己，其中一位入選的高中生，還帶來了已順利上市的護手霜產品讓現場的評審試用，突出的</w:t>
      </w:r>
      <w:r w:rsidR="00C32A28">
        <w:rPr>
          <w:rFonts w:asciiTheme="minorEastAsia" w:hAnsiTheme="minorEastAsia" w:hint="eastAsia"/>
        </w:rPr>
        <w:t>執行力和樸實的介紹風格給眾人留下深刻的印象。由於9組團隊的表現都非常優異，難免產生遺珠之憾，評審們也鼓勵青年們千萬不要氣餒，即使這次沒有資金挹注，若能堅</w:t>
      </w:r>
      <w:r w:rsidR="002721F3">
        <w:rPr>
          <w:rFonts w:asciiTheme="minorEastAsia" w:hAnsiTheme="minorEastAsia" w:hint="eastAsia"/>
        </w:rPr>
        <w:t>定為社會付出的心意</w:t>
      </w:r>
      <w:r w:rsidR="008855FF">
        <w:rPr>
          <w:rFonts w:asciiTheme="minorEastAsia" w:hAnsiTheme="minorEastAsia" w:hint="eastAsia"/>
        </w:rPr>
        <w:t>並不斷改善</w:t>
      </w:r>
      <w:r w:rsidR="00C32A28">
        <w:rPr>
          <w:rFonts w:asciiTheme="minorEastAsia" w:hAnsiTheme="minorEastAsia" w:hint="eastAsia"/>
        </w:rPr>
        <w:t>，終有</w:t>
      </w:r>
      <w:r w:rsidR="002721F3">
        <w:rPr>
          <w:rFonts w:asciiTheme="minorEastAsia" w:hAnsiTheme="minorEastAsia" w:hint="eastAsia"/>
        </w:rPr>
        <w:t>能推動公益計畫的機會。</w:t>
      </w:r>
    </w:p>
    <w:p w14:paraId="7E5B856F" w14:textId="77777777" w:rsidR="00741663" w:rsidRPr="00C32A28" w:rsidRDefault="00741663" w:rsidP="00DA4CB5">
      <w:pPr>
        <w:rPr>
          <w:rFonts w:asciiTheme="minorEastAsia" w:hAnsiTheme="minorEastAsia"/>
        </w:rPr>
      </w:pPr>
    </w:p>
    <w:p w14:paraId="63D297C3" w14:textId="170E6F2A" w:rsidR="00697701" w:rsidRDefault="001E4394" w:rsidP="00A57D5A">
      <w:pPr>
        <w:ind w:firstLineChars="100" w:firstLine="240"/>
        <w:rPr>
          <w:rFonts w:asciiTheme="minorEastAsia" w:hAnsiTheme="minorEastAsia"/>
        </w:rPr>
      </w:pPr>
      <w:r>
        <w:rPr>
          <w:rFonts w:asciiTheme="minorEastAsia" w:hAnsiTheme="minorEastAsia" w:hint="eastAsia"/>
        </w:rPr>
        <w:t xml:space="preserve">　</w:t>
      </w:r>
      <w:r w:rsidR="008224B2">
        <w:rPr>
          <w:rFonts w:asciiTheme="minorEastAsia" w:hAnsiTheme="minorEastAsia" w:hint="eastAsia"/>
        </w:rPr>
        <w:t>為了增強</w:t>
      </w:r>
      <w:r w:rsidR="00D15920">
        <w:rPr>
          <w:rFonts w:asciiTheme="minorEastAsia" w:hAnsiTheme="minorEastAsia" w:hint="eastAsia"/>
        </w:rPr>
        <w:t>公益</w:t>
      </w:r>
      <w:r w:rsidR="008224B2">
        <w:rPr>
          <w:rFonts w:asciiTheme="minorEastAsia" w:hAnsiTheme="minorEastAsia" w:hint="eastAsia"/>
        </w:rPr>
        <w:t>領域相當多元的9組</w:t>
      </w:r>
      <w:r w:rsidR="00741663">
        <w:rPr>
          <w:rFonts w:asciiTheme="minorEastAsia" w:hAnsiTheme="minorEastAsia" w:hint="eastAsia"/>
        </w:rPr>
        <w:t>入圍</w:t>
      </w:r>
      <w:r w:rsidR="008224B2">
        <w:rPr>
          <w:rFonts w:asciiTheme="minorEastAsia" w:hAnsiTheme="minorEastAsia" w:hint="eastAsia"/>
        </w:rPr>
        <w:t>團隊，</w:t>
      </w:r>
      <w:r w:rsidR="00697701">
        <w:rPr>
          <w:rFonts w:asciiTheme="minorEastAsia" w:hAnsiTheme="minorEastAsia" w:hint="eastAsia"/>
        </w:rPr>
        <w:t>台灣公益聯盟</w:t>
      </w:r>
      <w:r w:rsidR="00741663">
        <w:rPr>
          <w:rFonts w:asciiTheme="minorEastAsia" w:hAnsiTheme="minorEastAsia" w:hint="eastAsia"/>
        </w:rPr>
        <w:t>早</w:t>
      </w:r>
      <w:r w:rsidR="008224B2">
        <w:rPr>
          <w:rFonts w:asciiTheme="minorEastAsia" w:hAnsiTheme="minorEastAsia" w:hint="eastAsia"/>
        </w:rPr>
        <w:t>在決選前兩周</w:t>
      </w:r>
      <w:r w:rsidR="00F054F1">
        <w:rPr>
          <w:rFonts w:asciiTheme="minorEastAsia" w:hAnsiTheme="minorEastAsia" w:hint="eastAsia"/>
        </w:rPr>
        <w:t>（10</w:t>
      </w:r>
      <w:r w:rsidR="00F054F1">
        <w:rPr>
          <w:rFonts w:asciiTheme="minorEastAsia" w:hAnsiTheme="minorEastAsia"/>
        </w:rPr>
        <w:t>/2</w:t>
      </w:r>
      <w:r w:rsidR="00F054F1">
        <w:rPr>
          <w:rFonts w:asciiTheme="minorEastAsia" w:hAnsiTheme="minorEastAsia" w:hint="eastAsia"/>
        </w:rPr>
        <w:t>）</w:t>
      </w:r>
      <w:r w:rsidR="008224B2">
        <w:rPr>
          <w:rFonts w:asciiTheme="minorEastAsia" w:hAnsiTheme="minorEastAsia" w:hint="eastAsia"/>
        </w:rPr>
        <w:t>就</w:t>
      </w:r>
      <w:r w:rsidR="00697701">
        <w:rPr>
          <w:rFonts w:asciiTheme="minorEastAsia" w:hAnsiTheme="minorEastAsia" w:hint="eastAsia"/>
        </w:rPr>
        <w:t>請來5位分別來自學界及業界</w:t>
      </w:r>
      <w:r w:rsidR="008224B2">
        <w:rPr>
          <w:rFonts w:asciiTheme="minorEastAsia" w:hAnsiTheme="minorEastAsia" w:hint="eastAsia"/>
        </w:rPr>
        <w:t>，各有</w:t>
      </w:r>
      <w:r w:rsidR="00697701">
        <w:rPr>
          <w:rFonts w:asciiTheme="minorEastAsia" w:hAnsiTheme="minorEastAsia" w:hint="eastAsia"/>
        </w:rPr>
        <w:t>不同</w:t>
      </w:r>
      <w:r w:rsidR="008224B2">
        <w:rPr>
          <w:rFonts w:asciiTheme="minorEastAsia" w:hAnsiTheme="minorEastAsia" w:hint="eastAsia"/>
        </w:rPr>
        <w:t>強項的講師</w:t>
      </w:r>
      <w:r w:rsidR="00FB3EA8">
        <w:rPr>
          <w:rFonts w:asciiTheme="minorEastAsia" w:hAnsiTheme="minorEastAsia" w:hint="eastAsia"/>
        </w:rPr>
        <w:t>。每組團隊都有跟講師一對一簡報的機會，</w:t>
      </w:r>
      <w:r w:rsidR="004D656C">
        <w:rPr>
          <w:rFonts w:asciiTheme="minorEastAsia" w:hAnsiTheme="minorEastAsia" w:hint="eastAsia"/>
        </w:rPr>
        <w:t>多位</w:t>
      </w:r>
      <w:r w:rsidR="0019062F">
        <w:rPr>
          <w:rFonts w:asciiTheme="minorEastAsia" w:hAnsiTheme="minorEastAsia" w:hint="eastAsia"/>
        </w:rPr>
        <w:t>導師</w:t>
      </w:r>
      <w:r w:rsidR="00FB3EA8">
        <w:rPr>
          <w:rFonts w:asciiTheme="minorEastAsia" w:hAnsiTheme="minorEastAsia" w:hint="eastAsia"/>
        </w:rPr>
        <w:t>不藏私地</w:t>
      </w:r>
      <w:r w:rsidR="00A57D5A">
        <w:rPr>
          <w:rFonts w:asciiTheme="minorEastAsia" w:hAnsiTheme="minorEastAsia" w:hint="eastAsia"/>
        </w:rPr>
        <w:t>分享</w:t>
      </w:r>
      <w:r w:rsidR="00FB3EA8">
        <w:rPr>
          <w:rFonts w:asciiTheme="minorEastAsia" w:hAnsiTheme="minorEastAsia" w:hint="eastAsia"/>
        </w:rPr>
        <w:t>整合多年的資源網絡要協助學生做媒合，</w:t>
      </w:r>
      <w:r w:rsidR="00C32A28">
        <w:rPr>
          <w:rFonts w:asciiTheme="minorEastAsia" w:hAnsiTheme="minorEastAsia" w:hint="eastAsia"/>
        </w:rPr>
        <w:t>期待他們的這些計畫能帶來永續的影響力</w:t>
      </w:r>
      <w:r w:rsidR="008224B2">
        <w:rPr>
          <w:rFonts w:asciiTheme="minorEastAsia" w:hAnsiTheme="minorEastAsia" w:hint="eastAsia"/>
        </w:rPr>
        <w:t>。</w:t>
      </w:r>
    </w:p>
    <w:p w14:paraId="05D2D314" w14:textId="0F3D2130" w:rsidR="00DA4CB5" w:rsidRPr="00A57D5A" w:rsidRDefault="00DA4CB5" w:rsidP="00DA4CB5">
      <w:pPr>
        <w:rPr>
          <w:rFonts w:asciiTheme="minorEastAsia" w:hAnsiTheme="minorEastAsia"/>
        </w:rPr>
      </w:pPr>
    </w:p>
    <w:p w14:paraId="68E21D70" w14:textId="34F590E3" w:rsidR="00DA4CB5" w:rsidRPr="004D656C" w:rsidRDefault="00081FDE" w:rsidP="004D656C">
      <w:pPr>
        <w:ind w:firstLineChars="100" w:firstLine="240"/>
        <w:rPr>
          <w:rFonts w:asciiTheme="minorEastAsia" w:hAnsiTheme="minorEastAsia"/>
        </w:rPr>
      </w:pPr>
      <w:r>
        <w:rPr>
          <w:rFonts w:asciiTheme="minorEastAsia" w:hAnsiTheme="minorEastAsia" w:hint="eastAsia"/>
        </w:rPr>
        <w:t xml:space="preserve">　</w:t>
      </w:r>
      <w:r w:rsidR="008224B2">
        <w:rPr>
          <w:rFonts w:asciiTheme="minorEastAsia" w:hAnsiTheme="minorEastAsia" w:hint="eastAsia"/>
        </w:rPr>
        <w:t>五花八門的計畫和自由不設限的執行方法已成為青年公益競賽的特色</w:t>
      </w:r>
      <w:r w:rsidR="008224B2" w:rsidRPr="00222E5B">
        <w:rPr>
          <w:rFonts w:asciiTheme="minorEastAsia" w:hAnsiTheme="minorEastAsia" w:hint="eastAsia"/>
        </w:rPr>
        <w:t>，</w:t>
      </w:r>
      <w:r w:rsidR="000362C9">
        <w:rPr>
          <w:rFonts w:asciiTheme="minorEastAsia" w:hAnsiTheme="minorEastAsia" w:hint="eastAsia"/>
        </w:rPr>
        <w:t>對主題完全不設限的原因，來自於</w:t>
      </w:r>
      <w:r w:rsidRPr="00222E5B">
        <w:rPr>
          <w:rFonts w:asciiTheme="minorEastAsia" w:hAnsiTheme="minorEastAsia" w:hint="eastAsia"/>
        </w:rPr>
        <w:t>台灣公益聯盟理事長鄭龍水是首位攻讀台大博士的視障者，</w:t>
      </w:r>
      <w:r w:rsidR="000362C9" w:rsidRPr="00222E5B">
        <w:rPr>
          <w:rFonts w:asciiTheme="minorEastAsia" w:hAnsiTheme="minorEastAsia" w:hint="eastAsia"/>
        </w:rPr>
        <w:t>他</w:t>
      </w:r>
      <w:r w:rsidR="000362C9">
        <w:rPr>
          <w:rFonts w:asciiTheme="minorEastAsia" w:hAnsiTheme="minorEastAsia" w:hint="eastAsia"/>
        </w:rPr>
        <w:t>說明</w:t>
      </w:r>
      <w:r w:rsidR="000362C9" w:rsidRPr="00222E5B">
        <w:rPr>
          <w:rFonts w:asciiTheme="minorEastAsia" w:hAnsiTheme="minorEastAsia" w:hint="eastAsia"/>
        </w:rPr>
        <w:t>：「求學過程中受過許多恩惠，這些幫助我的人都是來自各別不同的領域、有不同的身份，這也是為什麼我不會把服務限定在單一族群，只要是需要被幫助的人，不分障別、性別或年齡，我都會對他們伸出援手！」</w:t>
      </w:r>
    </w:p>
    <w:p w14:paraId="45903B09" w14:textId="77777777" w:rsidR="00DA4CB5" w:rsidRPr="00222E5B" w:rsidRDefault="00DA4CB5" w:rsidP="00DA4CB5">
      <w:pPr>
        <w:jc w:val="center"/>
        <w:rPr>
          <w:rFonts w:asciiTheme="minorEastAsia" w:hAnsiTheme="minorEastAsia" w:cs="Segoe UI"/>
          <w:color w:val="212529"/>
          <w:shd w:val="clear" w:color="auto" w:fill="FFFFFF"/>
        </w:rPr>
      </w:pPr>
      <w:r w:rsidRPr="00222E5B">
        <w:rPr>
          <w:rFonts w:asciiTheme="minorEastAsia" w:hAnsiTheme="minorEastAsia" w:cs="Segoe UI" w:hint="eastAsia"/>
          <w:color w:val="212529"/>
          <w:shd w:val="clear" w:color="auto" w:fill="FFFFFF"/>
        </w:rPr>
        <w:t>#</w:t>
      </w:r>
    </w:p>
    <w:p w14:paraId="4935B0F2" w14:textId="35FD0AEB" w:rsidR="00DA4CB5" w:rsidRDefault="00DA4CB5" w:rsidP="00DA4CB5">
      <w:pPr>
        <w:rPr>
          <w:rFonts w:asciiTheme="minorEastAsia" w:hAnsiTheme="minorEastAsia" w:cs="Segoe UI"/>
          <w:color w:val="212529"/>
          <w:shd w:val="clear" w:color="auto" w:fill="FFFFFF"/>
        </w:rPr>
      </w:pPr>
    </w:p>
    <w:p w14:paraId="4798AFD7" w14:textId="77777777" w:rsidR="004D656C" w:rsidRPr="00222E5B" w:rsidRDefault="004D656C" w:rsidP="00DA4CB5">
      <w:pPr>
        <w:rPr>
          <w:rFonts w:asciiTheme="minorEastAsia" w:hAnsiTheme="minorEastAsia" w:cs="Segoe UI"/>
          <w:color w:val="212529"/>
          <w:shd w:val="clear" w:color="auto" w:fill="FFFFFF"/>
        </w:rPr>
      </w:pPr>
    </w:p>
    <w:p w14:paraId="248C50B2" w14:textId="77777777" w:rsidR="00C12867" w:rsidRDefault="00DA4CB5" w:rsidP="00DA4CB5">
      <w:pPr>
        <w:rPr>
          <w:rFonts w:asciiTheme="minorEastAsia" w:hAnsiTheme="minorEastAsia" w:cs="Segoe UI"/>
          <w:color w:val="212529"/>
          <w:shd w:val="clear" w:color="auto" w:fill="FFFFFF"/>
        </w:rPr>
      </w:pPr>
      <w:r w:rsidRPr="00222E5B">
        <w:rPr>
          <w:rFonts w:asciiTheme="minorEastAsia" w:hAnsiTheme="minorEastAsia" w:cs="Segoe UI" w:hint="eastAsia"/>
          <w:color w:val="212529"/>
          <w:shd w:val="clear" w:color="auto" w:fill="FFFFFF"/>
        </w:rPr>
        <w:t>媒體聯絡人：</w:t>
      </w:r>
    </w:p>
    <w:p w14:paraId="178B30E1" w14:textId="6B45EEB1" w:rsidR="00C12867" w:rsidRPr="00061790" w:rsidRDefault="00C12867" w:rsidP="00DA4CB5">
      <w:pPr>
        <w:rPr>
          <w:rFonts w:asciiTheme="minorEastAsia" w:hAnsiTheme="minorEastAsia" w:cs="Segoe UI"/>
          <w:color w:val="212529"/>
          <w:shd w:val="clear" w:color="auto" w:fill="FFFFFF"/>
        </w:rPr>
      </w:pPr>
      <w:r w:rsidRPr="00061790">
        <w:rPr>
          <w:rFonts w:asciiTheme="minorEastAsia" w:hAnsiTheme="minorEastAsia" w:cs="Segoe UI" w:hint="eastAsia"/>
          <w:color w:val="212529"/>
          <w:shd w:val="clear" w:color="auto" w:fill="FFFFFF"/>
        </w:rPr>
        <w:t>公益行銷部　吳駿飛　(02)2218</w:t>
      </w:r>
      <w:r w:rsidRPr="00061790">
        <w:rPr>
          <w:rFonts w:asciiTheme="minorEastAsia" w:hAnsiTheme="minorEastAsia" w:cs="Segoe UI"/>
          <w:color w:val="212529"/>
          <w:shd w:val="clear" w:color="auto" w:fill="FFFFFF"/>
        </w:rPr>
        <w:t>-0909</w:t>
      </w:r>
      <w:r w:rsidR="00061790">
        <w:rPr>
          <w:rFonts w:asciiTheme="minorEastAsia" w:hAnsiTheme="minorEastAsia" w:cs="Segoe UI" w:hint="eastAsia"/>
          <w:color w:val="212529"/>
          <w:shd w:val="clear" w:color="auto" w:fill="FFFFFF"/>
        </w:rPr>
        <w:t xml:space="preserve"> </w:t>
      </w:r>
      <w:r w:rsidRPr="00061790">
        <w:rPr>
          <w:rFonts w:asciiTheme="minorEastAsia" w:hAnsiTheme="minorEastAsia" w:cs="Segoe UI" w:hint="eastAsia"/>
          <w:color w:val="212529"/>
          <w:shd w:val="clear" w:color="auto" w:fill="FFFFFF"/>
        </w:rPr>
        <w:t xml:space="preserve">#291  </w:t>
      </w:r>
      <w:r w:rsidRPr="00061790">
        <w:rPr>
          <w:rFonts w:asciiTheme="minorEastAsia" w:hAnsiTheme="minorEastAsia" w:cs="Segoe UI"/>
          <w:b/>
          <w:bCs/>
          <w:color w:val="212529"/>
          <w:shd w:val="clear" w:color="auto" w:fill="FFFFFF"/>
        </w:rPr>
        <w:t>|</w:t>
      </w:r>
      <w:r w:rsidRPr="00061790">
        <w:rPr>
          <w:rFonts w:asciiTheme="minorEastAsia" w:hAnsiTheme="minorEastAsia" w:cs="Segoe UI" w:hint="eastAsia"/>
          <w:b/>
          <w:bCs/>
          <w:color w:val="212529"/>
          <w:shd w:val="clear" w:color="auto" w:fill="FFFFFF"/>
        </w:rPr>
        <w:t xml:space="preserve">  </w:t>
      </w:r>
      <w:r w:rsidR="00061790" w:rsidRPr="00061790">
        <w:rPr>
          <w:rFonts w:asciiTheme="minorEastAsia" w:hAnsiTheme="minorEastAsia" w:hint="eastAsia"/>
        </w:rPr>
        <w:t>0913</w:t>
      </w:r>
      <w:r w:rsidR="00061790">
        <w:rPr>
          <w:rFonts w:asciiTheme="minorEastAsia" w:hAnsiTheme="minorEastAsia" w:hint="eastAsia"/>
        </w:rPr>
        <w:t>-</w:t>
      </w:r>
      <w:r w:rsidR="00061790" w:rsidRPr="00061790">
        <w:rPr>
          <w:rFonts w:asciiTheme="minorEastAsia" w:hAnsiTheme="minorEastAsia" w:hint="eastAsia"/>
        </w:rPr>
        <w:t>183383</w:t>
      </w:r>
    </w:p>
    <w:p w14:paraId="449A4483" w14:textId="74E2DA8F" w:rsidR="00DF1E26" w:rsidRPr="00061790" w:rsidRDefault="00C12867">
      <w:pPr>
        <w:rPr>
          <w:rFonts w:asciiTheme="minorEastAsia" w:hAnsiTheme="minorEastAsia" w:cs="Segoe UI"/>
          <w:color w:val="212529"/>
          <w:shd w:val="clear" w:color="auto" w:fill="FFFFFF"/>
        </w:rPr>
      </w:pPr>
      <w:r w:rsidRPr="00061790">
        <w:rPr>
          <w:rFonts w:asciiTheme="minorEastAsia" w:hAnsiTheme="minorEastAsia" w:cs="Segoe UI" w:hint="eastAsia"/>
          <w:color w:val="212529"/>
          <w:shd w:val="clear" w:color="auto" w:fill="FFFFFF"/>
        </w:rPr>
        <w:t xml:space="preserve">          </w:t>
      </w:r>
      <w:r w:rsidR="00DA4CB5" w:rsidRPr="00061790">
        <w:rPr>
          <w:rFonts w:asciiTheme="minorEastAsia" w:hAnsiTheme="minorEastAsia" w:cs="Segoe UI" w:hint="eastAsia"/>
          <w:color w:val="212529"/>
          <w:shd w:val="clear" w:color="auto" w:fill="FFFFFF"/>
        </w:rPr>
        <w:t xml:space="preserve">　劉品羿　(02)2218</w:t>
      </w:r>
      <w:r w:rsidR="00DA4CB5" w:rsidRPr="00061790">
        <w:rPr>
          <w:rFonts w:asciiTheme="minorEastAsia" w:hAnsiTheme="minorEastAsia" w:cs="Segoe UI"/>
          <w:color w:val="212529"/>
          <w:shd w:val="clear" w:color="auto" w:fill="FFFFFF"/>
        </w:rPr>
        <w:t>-0909</w:t>
      </w:r>
      <w:r w:rsidR="00061790">
        <w:rPr>
          <w:rFonts w:asciiTheme="minorEastAsia" w:hAnsiTheme="minorEastAsia" w:cs="Segoe UI" w:hint="eastAsia"/>
          <w:color w:val="212529"/>
          <w:shd w:val="clear" w:color="auto" w:fill="FFFFFF"/>
        </w:rPr>
        <w:t xml:space="preserve"> </w:t>
      </w:r>
      <w:r w:rsidR="00DA4CB5" w:rsidRPr="00061790">
        <w:rPr>
          <w:rFonts w:asciiTheme="minorEastAsia" w:hAnsiTheme="minorEastAsia" w:cs="Segoe UI"/>
          <w:color w:val="212529"/>
          <w:shd w:val="clear" w:color="auto" w:fill="FFFFFF"/>
        </w:rPr>
        <w:t>#312</w:t>
      </w:r>
      <w:r w:rsidRPr="00061790">
        <w:rPr>
          <w:rFonts w:asciiTheme="minorEastAsia" w:hAnsiTheme="minorEastAsia" w:cs="Segoe UI" w:hint="eastAsia"/>
          <w:color w:val="212529"/>
          <w:shd w:val="clear" w:color="auto" w:fill="FFFFFF"/>
        </w:rPr>
        <w:t xml:space="preserve"> </w:t>
      </w:r>
      <w:r w:rsidR="00DA4CB5" w:rsidRPr="00061790">
        <w:rPr>
          <w:rFonts w:asciiTheme="minorEastAsia" w:hAnsiTheme="minorEastAsia" w:cs="Segoe UI"/>
          <w:b/>
          <w:bCs/>
          <w:color w:val="212529"/>
          <w:shd w:val="clear" w:color="auto" w:fill="FFFFFF"/>
        </w:rPr>
        <w:t xml:space="preserve"> |</w:t>
      </w:r>
      <w:r w:rsidRPr="00061790">
        <w:rPr>
          <w:rFonts w:asciiTheme="minorEastAsia" w:hAnsiTheme="minorEastAsia" w:cs="Segoe UI" w:hint="eastAsia"/>
          <w:b/>
          <w:bCs/>
          <w:color w:val="212529"/>
          <w:shd w:val="clear" w:color="auto" w:fill="FFFFFF"/>
        </w:rPr>
        <w:t xml:space="preserve"> </w:t>
      </w:r>
      <w:r w:rsidR="00DA4CB5" w:rsidRPr="00061790">
        <w:rPr>
          <w:rFonts w:asciiTheme="minorEastAsia" w:hAnsiTheme="minorEastAsia" w:cs="Segoe UI"/>
          <w:color w:val="212529"/>
          <w:shd w:val="clear" w:color="auto" w:fill="FFFFFF"/>
        </w:rPr>
        <w:t xml:space="preserve"> </w:t>
      </w:r>
      <w:r w:rsidR="00DA4CB5" w:rsidRPr="00061790">
        <w:rPr>
          <w:rFonts w:asciiTheme="minorEastAsia" w:hAnsiTheme="minorEastAsia" w:cs="Segoe UI" w:hint="eastAsia"/>
          <w:color w:val="212529"/>
          <w:shd w:val="clear" w:color="auto" w:fill="FFFFFF"/>
        </w:rPr>
        <w:t>0952</w:t>
      </w:r>
      <w:r w:rsidR="00061790">
        <w:rPr>
          <w:rFonts w:asciiTheme="minorEastAsia" w:hAnsiTheme="minorEastAsia" w:cs="Segoe UI"/>
          <w:color w:val="212529"/>
          <w:shd w:val="clear" w:color="auto" w:fill="FFFFFF"/>
        </w:rPr>
        <w:t>-</w:t>
      </w:r>
      <w:r w:rsidR="00DA4CB5" w:rsidRPr="00061790">
        <w:rPr>
          <w:rFonts w:asciiTheme="minorEastAsia" w:hAnsiTheme="minorEastAsia" w:cs="Segoe UI" w:hint="eastAsia"/>
          <w:color w:val="212529"/>
          <w:shd w:val="clear" w:color="auto" w:fill="FFFFFF"/>
        </w:rPr>
        <w:t>190820</w:t>
      </w:r>
    </w:p>
    <w:sectPr w:rsidR="00DF1E26" w:rsidRPr="00061790">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9F56E" w14:textId="77777777" w:rsidR="00735717" w:rsidRDefault="00735717" w:rsidP="0046453E">
      <w:r>
        <w:separator/>
      </w:r>
    </w:p>
  </w:endnote>
  <w:endnote w:type="continuationSeparator" w:id="0">
    <w:p w14:paraId="35C35018" w14:textId="77777777" w:rsidR="00735717" w:rsidRDefault="00735717" w:rsidP="0046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JhengHei Light">
    <w:altName w:val="Microsoft JhengHei Light"/>
    <w:charset w:val="88"/>
    <w:family w:val="swiss"/>
    <w:pitch w:val="variable"/>
    <w:sig w:usb0="8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09773" w14:textId="77777777" w:rsidR="00735717" w:rsidRDefault="00735717" w:rsidP="0046453E">
      <w:r>
        <w:separator/>
      </w:r>
    </w:p>
  </w:footnote>
  <w:footnote w:type="continuationSeparator" w:id="0">
    <w:p w14:paraId="25D9CC27" w14:textId="77777777" w:rsidR="00735717" w:rsidRDefault="00735717" w:rsidP="0046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4547" w14:textId="352920F3" w:rsidR="00D42ABB" w:rsidRDefault="00D42ABB" w:rsidP="00D42ABB">
    <w:pPr>
      <w:pStyle w:val="a9"/>
      <w:jc w:val="both"/>
      <w:rPr>
        <w:caps/>
        <w:noProof/>
        <w:color w:val="FFFFFF" w:themeColor="background1"/>
        <w:sz w:val="18"/>
        <w:szCs w:val="18"/>
        <w:lang w:val="zh-TW"/>
      </w:rPr>
    </w:pPr>
    <w:r>
      <w:rPr>
        <w:rFonts w:hint="eastAsia"/>
        <w:caps/>
        <w:noProof/>
        <w:color w:val="FFFFFF" w:themeColor="background1"/>
        <w:sz w:val="18"/>
        <w:szCs w:val="18"/>
        <w:lang w:val="zh-TW"/>
      </w:rPr>
      <w:drawing>
        <wp:anchor distT="0" distB="0" distL="114300" distR="114300" simplePos="0" relativeHeight="251658240" behindDoc="1" locked="0" layoutInCell="1" allowOverlap="1" wp14:anchorId="05E1DF40" wp14:editId="55B8E0E0">
          <wp:simplePos x="0" y="0"/>
          <wp:positionH relativeFrom="margin">
            <wp:posOffset>5080</wp:posOffset>
          </wp:positionH>
          <wp:positionV relativeFrom="page">
            <wp:posOffset>408305</wp:posOffset>
          </wp:positionV>
          <wp:extent cx="2336400" cy="723600"/>
          <wp:effectExtent l="0" t="0" r="0" b="0"/>
          <wp:wrapSquare wrapText="bothSides"/>
          <wp:docPr id="8" name="圖片 8"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descr="一張含有 文字 的圖片&#10;&#10;自動產生的描述"/>
                  <pic:cNvPicPr/>
                </pic:nvPicPr>
                <pic:blipFill>
                  <a:blip r:embed="rId1">
                    <a:extLst>
                      <a:ext uri="{28A0092B-C50C-407E-A947-70E740481C1C}">
                        <a14:useLocalDpi xmlns:a14="http://schemas.microsoft.com/office/drawing/2010/main" val="0"/>
                      </a:ext>
                    </a:extLst>
                  </a:blip>
                  <a:stretch>
                    <a:fillRect/>
                  </a:stretch>
                </pic:blipFill>
                <pic:spPr>
                  <a:xfrm>
                    <a:off x="0" y="0"/>
                    <a:ext cx="2336400" cy="723600"/>
                  </a:xfrm>
                  <a:prstGeom prst="rect">
                    <a:avLst/>
                  </a:prstGeom>
                </pic:spPr>
              </pic:pic>
            </a:graphicData>
          </a:graphic>
          <wp14:sizeRelH relativeFrom="margin">
            <wp14:pctWidth>0</wp14:pctWidth>
          </wp14:sizeRelH>
          <wp14:sizeRelV relativeFrom="margin">
            <wp14:pctHeight>0</wp14:pctHeight>
          </wp14:sizeRelV>
        </wp:anchor>
      </w:drawing>
    </w:r>
  </w:p>
  <w:p w14:paraId="4E8B9F67" w14:textId="45CB7C39" w:rsidR="00D42ABB" w:rsidRPr="00D42ABB" w:rsidRDefault="00D42ABB" w:rsidP="00D42ABB">
    <w:pPr>
      <w:pStyle w:val="a9"/>
      <w:jc w:val="right"/>
      <w:rPr>
        <w:caps/>
        <w:noProof/>
        <w:color w:val="000000" w:themeColor="text1"/>
      </w:rPr>
    </w:pPr>
    <w:r w:rsidRPr="00D42ABB">
      <w:rPr>
        <w:rFonts w:hint="eastAsia"/>
        <w:caps/>
        <w:noProof/>
        <w:color w:val="000000" w:themeColor="text1"/>
      </w:rPr>
      <w:t>立案字號：</w:t>
    </w:r>
    <w:r w:rsidR="004423FD">
      <w:rPr>
        <w:rFonts w:hint="eastAsia"/>
        <w:caps/>
        <w:noProof/>
        <w:color w:val="000000" w:themeColor="text1"/>
      </w:rPr>
      <w:t>第</w:t>
    </w:r>
    <w:r w:rsidRPr="00D42ABB">
      <w:rPr>
        <w:rFonts w:hint="eastAsia"/>
        <w:caps/>
        <w:noProof/>
        <w:color w:val="000000" w:themeColor="text1"/>
      </w:rPr>
      <w:t>1050064502</w:t>
    </w:r>
    <w:r w:rsidR="004423FD">
      <w:rPr>
        <w:rFonts w:hint="eastAsia"/>
        <w:caps/>
        <w:noProof/>
        <w:color w:val="000000" w:themeColor="text1"/>
      </w:rPr>
      <w:t>號</w:t>
    </w:r>
  </w:p>
  <w:p w14:paraId="36202D2D" w14:textId="3802628D" w:rsidR="00D42ABB" w:rsidRPr="00D42ABB" w:rsidRDefault="00D42ABB" w:rsidP="00D42ABB">
    <w:pPr>
      <w:pStyle w:val="a9"/>
      <w:jc w:val="right"/>
      <w:rPr>
        <w:caps/>
        <w:noProof/>
        <w:color w:val="000000" w:themeColor="text1"/>
      </w:rPr>
    </w:pPr>
    <w:r w:rsidRPr="00D42ABB">
      <w:rPr>
        <w:rFonts w:hint="eastAsia"/>
        <w:caps/>
        <w:noProof/>
        <w:color w:val="000000" w:themeColor="text1"/>
      </w:rPr>
      <w:t>電話：</w:t>
    </w:r>
    <w:r w:rsidRPr="00D42ABB">
      <w:rPr>
        <w:rFonts w:hint="eastAsia"/>
        <w:caps/>
        <w:noProof/>
        <w:color w:val="000000" w:themeColor="text1"/>
      </w:rPr>
      <w:t>(02)2218</w:t>
    </w:r>
    <w:r w:rsidRPr="00D42ABB">
      <w:rPr>
        <w:caps/>
        <w:noProof/>
        <w:color w:val="000000" w:themeColor="text1"/>
      </w:rPr>
      <w:t>-0909 # 312</w:t>
    </w:r>
  </w:p>
  <w:p w14:paraId="40EDD746" w14:textId="1639E376" w:rsidR="0046453E" w:rsidRPr="00D42ABB" w:rsidRDefault="00D42ABB" w:rsidP="00D42ABB">
    <w:pPr>
      <w:pStyle w:val="a9"/>
      <w:jc w:val="right"/>
      <w:rPr>
        <w:caps/>
        <w:color w:val="FFFFFF" w:themeColor="background1"/>
      </w:rPr>
    </w:pPr>
    <w:r w:rsidRPr="00D42ABB">
      <w:rPr>
        <w:rFonts w:hint="eastAsia"/>
        <w:caps/>
        <w:noProof/>
        <w:color w:val="000000" w:themeColor="text1"/>
      </w:rPr>
      <w:t>地址：新北市新店區建國路</w:t>
    </w:r>
    <w:r w:rsidRPr="00D42ABB">
      <w:rPr>
        <w:rFonts w:hint="eastAsia"/>
        <w:caps/>
        <w:noProof/>
        <w:color w:val="000000" w:themeColor="text1"/>
      </w:rPr>
      <w:t>219</w:t>
    </w:r>
    <w:r w:rsidRPr="00D42ABB">
      <w:rPr>
        <w:caps/>
        <w:noProof/>
        <w:color w:val="000000" w:themeColor="text1"/>
      </w:rPr>
      <w:t>-1</w:t>
    </w:r>
    <w:r w:rsidRPr="00D42ABB">
      <w:rPr>
        <w:rFonts w:hint="eastAsia"/>
        <w:caps/>
        <w:noProof/>
        <w:color w:val="000000" w:themeColor="text1"/>
      </w:rPr>
      <w:t>號</w:t>
    </w:r>
    <w:r w:rsidRPr="00D42ABB">
      <w:rPr>
        <w:rFonts w:hint="eastAsia"/>
        <w:caps/>
        <w:noProof/>
        <w:color w:val="000000" w:themeColor="text1"/>
      </w:rPr>
      <w:t>3</w:t>
    </w:r>
    <w:r w:rsidRPr="00D42ABB">
      <w:rPr>
        <w:rFonts w:hint="eastAsia"/>
        <w:caps/>
        <w:noProof/>
        <w:color w:val="000000" w:themeColor="text1"/>
      </w:rPr>
      <w:t>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95"/>
    <w:rsid w:val="000362C9"/>
    <w:rsid w:val="00041EAA"/>
    <w:rsid w:val="00051E2F"/>
    <w:rsid w:val="000532D9"/>
    <w:rsid w:val="00061790"/>
    <w:rsid w:val="000671E1"/>
    <w:rsid w:val="00081FDE"/>
    <w:rsid w:val="000F2856"/>
    <w:rsid w:val="000F3BC0"/>
    <w:rsid w:val="00134E2C"/>
    <w:rsid w:val="00150F61"/>
    <w:rsid w:val="0017018B"/>
    <w:rsid w:val="0019062F"/>
    <w:rsid w:val="001A491B"/>
    <w:rsid w:val="001B04B0"/>
    <w:rsid w:val="001E4394"/>
    <w:rsid w:val="002118E7"/>
    <w:rsid w:val="00255FBF"/>
    <w:rsid w:val="002668A7"/>
    <w:rsid w:val="002721F3"/>
    <w:rsid w:val="0027750A"/>
    <w:rsid w:val="002A3CE8"/>
    <w:rsid w:val="002B4156"/>
    <w:rsid w:val="00354B48"/>
    <w:rsid w:val="003740A6"/>
    <w:rsid w:val="003C0124"/>
    <w:rsid w:val="003D6A64"/>
    <w:rsid w:val="0043467D"/>
    <w:rsid w:val="004423FD"/>
    <w:rsid w:val="0044328E"/>
    <w:rsid w:val="0046453E"/>
    <w:rsid w:val="004B10EE"/>
    <w:rsid w:val="004D656C"/>
    <w:rsid w:val="00581FB2"/>
    <w:rsid w:val="005B2099"/>
    <w:rsid w:val="005C4B95"/>
    <w:rsid w:val="005E45E7"/>
    <w:rsid w:val="006117EF"/>
    <w:rsid w:val="0066278D"/>
    <w:rsid w:val="00667319"/>
    <w:rsid w:val="00697701"/>
    <w:rsid w:val="006E6348"/>
    <w:rsid w:val="006F6AD4"/>
    <w:rsid w:val="00735717"/>
    <w:rsid w:val="00741663"/>
    <w:rsid w:val="00761C8B"/>
    <w:rsid w:val="007E6E5B"/>
    <w:rsid w:val="007F11D0"/>
    <w:rsid w:val="007F7D3E"/>
    <w:rsid w:val="008224B2"/>
    <w:rsid w:val="008855FF"/>
    <w:rsid w:val="00890407"/>
    <w:rsid w:val="008A6DF7"/>
    <w:rsid w:val="008E3B1C"/>
    <w:rsid w:val="00910388"/>
    <w:rsid w:val="009B108B"/>
    <w:rsid w:val="009C3A52"/>
    <w:rsid w:val="00A57D5A"/>
    <w:rsid w:val="00AA0404"/>
    <w:rsid w:val="00AA2328"/>
    <w:rsid w:val="00AC0034"/>
    <w:rsid w:val="00BB3EA6"/>
    <w:rsid w:val="00BB4976"/>
    <w:rsid w:val="00C003D1"/>
    <w:rsid w:val="00C12867"/>
    <w:rsid w:val="00C16691"/>
    <w:rsid w:val="00C32A28"/>
    <w:rsid w:val="00C6573D"/>
    <w:rsid w:val="00C74BD8"/>
    <w:rsid w:val="00CB49C2"/>
    <w:rsid w:val="00D15920"/>
    <w:rsid w:val="00D42ABB"/>
    <w:rsid w:val="00D74D55"/>
    <w:rsid w:val="00D85ADE"/>
    <w:rsid w:val="00D95AE9"/>
    <w:rsid w:val="00DA4CB5"/>
    <w:rsid w:val="00DA6585"/>
    <w:rsid w:val="00DE548B"/>
    <w:rsid w:val="00DF1E26"/>
    <w:rsid w:val="00DF249F"/>
    <w:rsid w:val="00E02B5D"/>
    <w:rsid w:val="00E165CA"/>
    <w:rsid w:val="00E21915"/>
    <w:rsid w:val="00E21AFF"/>
    <w:rsid w:val="00E83BC2"/>
    <w:rsid w:val="00EE1007"/>
    <w:rsid w:val="00F054F1"/>
    <w:rsid w:val="00F458A5"/>
    <w:rsid w:val="00F73BDA"/>
    <w:rsid w:val="00FB3EA8"/>
    <w:rsid w:val="00FB76FF"/>
    <w:rsid w:val="00FD45A6"/>
    <w:rsid w:val="00FE04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319D4"/>
  <w15:chartTrackingRefBased/>
  <w15:docId w15:val="{E3D62DDA-EAE0-4F01-B6AF-5BEC66DC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B9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4B95"/>
    <w:rPr>
      <w:color w:val="0000FF"/>
      <w:u w:val="single"/>
    </w:rPr>
  </w:style>
  <w:style w:type="character" w:styleId="a4">
    <w:name w:val="annotation reference"/>
    <w:basedOn w:val="a0"/>
    <w:uiPriority w:val="99"/>
    <w:semiHidden/>
    <w:unhideWhenUsed/>
    <w:rsid w:val="0046453E"/>
    <w:rPr>
      <w:sz w:val="18"/>
      <w:szCs w:val="18"/>
    </w:rPr>
  </w:style>
  <w:style w:type="paragraph" w:styleId="a5">
    <w:name w:val="annotation text"/>
    <w:basedOn w:val="a"/>
    <w:link w:val="a6"/>
    <w:uiPriority w:val="99"/>
    <w:semiHidden/>
    <w:unhideWhenUsed/>
    <w:rsid w:val="0046453E"/>
  </w:style>
  <w:style w:type="character" w:customStyle="1" w:styleId="a6">
    <w:name w:val="註解文字 字元"/>
    <w:basedOn w:val="a0"/>
    <w:link w:val="a5"/>
    <w:uiPriority w:val="99"/>
    <w:semiHidden/>
    <w:rsid w:val="0046453E"/>
  </w:style>
  <w:style w:type="paragraph" w:styleId="a7">
    <w:name w:val="annotation subject"/>
    <w:basedOn w:val="a5"/>
    <w:next w:val="a5"/>
    <w:link w:val="a8"/>
    <w:uiPriority w:val="99"/>
    <w:semiHidden/>
    <w:unhideWhenUsed/>
    <w:rsid w:val="0046453E"/>
    <w:rPr>
      <w:b/>
      <w:bCs/>
    </w:rPr>
  </w:style>
  <w:style w:type="character" w:customStyle="1" w:styleId="a8">
    <w:name w:val="註解主旨 字元"/>
    <w:basedOn w:val="a6"/>
    <w:link w:val="a7"/>
    <w:uiPriority w:val="99"/>
    <w:semiHidden/>
    <w:rsid w:val="0046453E"/>
    <w:rPr>
      <w:b/>
      <w:bCs/>
    </w:rPr>
  </w:style>
  <w:style w:type="paragraph" w:styleId="a9">
    <w:name w:val="header"/>
    <w:basedOn w:val="a"/>
    <w:link w:val="aa"/>
    <w:uiPriority w:val="99"/>
    <w:unhideWhenUsed/>
    <w:rsid w:val="0046453E"/>
    <w:pPr>
      <w:tabs>
        <w:tab w:val="center" w:pos="4153"/>
        <w:tab w:val="right" w:pos="8306"/>
      </w:tabs>
      <w:snapToGrid w:val="0"/>
    </w:pPr>
    <w:rPr>
      <w:sz w:val="20"/>
      <w:szCs w:val="20"/>
    </w:rPr>
  </w:style>
  <w:style w:type="character" w:customStyle="1" w:styleId="aa">
    <w:name w:val="頁首 字元"/>
    <w:basedOn w:val="a0"/>
    <w:link w:val="a9"/>
    <w:uiPriority w:val="99"/>
    <w:rsid w:val="0046453E"/>
    <w:rPr>
      <w:sz w:val="20"/>
      <w:szCs w:val="20"/>
    </w:rPr>
  </w:style>
  <w:style w:type="paragraph" w:styleId="ab">
    <w:name w:val="footer"/>
    <w:basedOn w:val="a"/>
    <w:link w:val="ac"/>
    <w:uiPriority w:val="99"/>
    <w:unhideWhenUsed/>
    <w:rsid w:val="0046453E"/>
    <w:pPr>
      <w:tabs>
        <w:tab w:val="center" w:pos="4153"/>
        <w:tab w:val="right" w:pos="8306"/>
      </w:tabs>
      <w:snapToGrid w:val="0"/>
    </w:pPr>
    <w:rPr>
      <w:sz w:val="20"/>
      <w:szCs w:val="20"/>
    </w:rPr>
  </w:style>
  <w:style w:type="character" w:customStyle="1" w:styleId="ac">
    <w:name w:val="頁尾 字元"/>
    <w:basedOn w:val="a0"/>
    <w:link w:val="ab"/>
    <w:uiPriority w:val="99"/>
    <w:rsid w:val="0046453E"/>
    <w:rPr>
      <w:sz w:val="20"/>
      <w:szCs w:val="20"/>
    </w:rPr>
  </w:style>
  <w:style w:type="character" w:styleId="ad">
    <w:name w:val="Placeholder Text"/>
    <w:basedOn w:val="a0"/>
    <w:uiPriority w:val="99"/>
    <w:semiHidden/>
    <w:rsid w:val="00D42ABB"/>
    <w:rPr>
      <w:color w:val="808080"/>
    </w:rPr>
  </w:style>
  <w:style w:type="paragraph" w:styleId="ae">
    <w:name w:val="No Spacing"/>
    <w:uiPriority w:val="1"/>
    <w:qFormat/>
    <w:rsid w:val="006117EF"/>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61659">
      <w:bodyDiv w:val="1"/>
      <w:marLeft w:val="0"/>
      <w:marRight w:val="0"/>
      <w:marTop w:val="0"/>
      <w:marBottom w:val="0"/>
      <w:divBdr>
        <w:top w:val="none" w:sz="0" w:space="0" w:color="auto"/>
        <w:left w:val="none" w:sz="0" w:space="0" w:color="auto"/>
        <w:bottom w:val="none" w:sz="0" w:space="0" w:color="auto"/>
        <w:right w:val="none" w:sz="0" w:space="0" w:color="auto"/>
      </w:divBdr>
    </w:div>
    <w:div w:id="17352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33AD5-51F8-4A0E-9772-E2194F2E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社團法人台灣公益聯盟</dc:title>
  <dc:subject/>
  <dc:creator>駿飛 吳</dc:creator>
  <cp:keywords/>
  <dc:description/>
  <cp:lastModifiedBy>鄭龍水</cp:lastModifiedBy>
  <cp:revision>13</cp:revision>
  <dcterms:created xsi:type="dcterms:W3CDTF">2021-10-04T03:58:00Z</dcterms:created>
  <dcterms:modified xsi:type="dcterms:W3CDTF">2021-10-18T01:24:00Z</dcterms:modified>
</cp:coreProperties>
</file>