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16" w:rsidRPr="00B01716" w:rsidRDefault="00B01716" w:rsidP="00B01716">
      <w:pPr>
        <w:widowControl/>
        <w:spacing w:line="288" w:lineRule="atLeast"/>
        <w:textAlignment w:val="baseline"/>
        <w:outlineLvl w:val="0"/>
        <w:rPr>
          <w:rFonts w:ascii="微軟正黑體" w:eastAsia="微軟正黑體" w:hAnsi="微軟正黑體" w:cs="新細明體"/>
          <w:b/>
          <w:bCs/>
          <w:color w:val="000000"/>
          <w:spacing w:val="15"/>
          <w:kern w:val="36"/>
          <w:sz w:val="40"/>
          <w:szCs w:val="40"/>
        </w:rPr>
      </w:pPr>
      <w:proofErr w:type="gramStart"/>
      <w:r w:rsidRPr="00B01716"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36"/>
          <w:sz w:val="40"/>
          <w:szCs w:val="40"/>
        </w:rPr>
        <w:t>辣翻</w:t>
      </w:r>
      <w:proofErr w:type="gramEnd"/>
      <w:r w:rsidRPr="00B01716"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36"/>
          <w:sz w:val="40"/>
          <w:szCs w:val="40"/>
        </w:rPr>
        <w:t>！廖家儀</w:t>
      </w:r>
      <w:proofErr w:type="gramStart"/>
      <w:r w:rsidRPr="00B01716"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36"/>
          <w:sz w:val="40"/>
          <w:szCs w:val="40"/>
        </w:rPr>
        <w:t>飆舞臀線</w:t>
      </w:r>
      <w:proofErr w:type="gramEnd"/>
      <w:r w:rsidRPr="00B01716"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36"/>
          <w:sz w:val="40"/>
          <w:szCs w:val="40"/>
        </w:rPr>
        <w:t>失守 一個</w:t>
      </w:r>
      <w:proofErr w:type="gramStart"/>
      <w:r w:rsidRPr="00B01716"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36"/>
          <w:sz w:val="40"/>
          <w:szCs w:val="40"/>
        </w:rPr>
        <w:t>下腰飛出</w:t>
      </w:r>
      <w:proofErr w:type="gramEnd"/>
      <w:r w:rsidRPr="00B01716"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36"/>
          <w:sz w:val="40"/>
          <w:szCs w:val="40"/>
        </w:rPr>
        <w:t>美</w:t>
      </w:r>
      <w:proofErr w:type="gramStart"/>
      <w:r w:rsidRPr="00B01716"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36"/>
          <w:sz w:val="40"/>
          <w:szCs w:val="40"/>
        </w:rPr>
        <w:t>尻</w:t>
      </w:r>
      <w:proofErr w:type="gramEnd"/>
    </w:p>
    <w:p w:rsidR="00B01716" w:rsidRPr="00B01716" w:rsidRDefault="00B01716" w:rsidP="00B01716">
      <w:pPr>
        <w:widowControl/>
        <w:textAlignment w:val="baseline"/>
        <w:rPr>
          <w:rFonts w:ascii="Arial" w:eastAsia="新細明體" w:hAnsi="Arial" w:cs="Arial" w:hint="eastAsia"/>
          <w:color w:val="000000"/>
          <w:spacing w:val="15"/>
          <w:kern w:val="0"/>
          <w:sz w:val="15"/>
          <w:szCs w:val="15"/>
        </w:rPr>
      </w:pPr>
      <w:r w:rsidRPr="00B01716">
        <w:rPr>
          <w:rFonts w:ascii="Arial" w:eastAsia="新細明體" w:hAnsi="Arial" w:cs="Arial"/>
          <w:color w:val="000000"/>
          <w:spacing w:val="15"/>
          <w:kern w:val="0"/>
          <w:sz w:val="15"/>
          <w:szCs w:val="15"/>
        </w:rPr>
        <w:t>2019/11/22 07:12</w:t>
      </w:r>
    </w:p>
    <w:p w:rsidR="00B01716" w:rsidRPr="00B01716" w:rsidRDefault="00B01716" w:rsidP="00B01716">
      <w:pPr>
        <w:widowControl/>
        <w:spacing w:line="432" w:lineRule="atLeast"/>
        <w:jc w:val="both"/>
        <w:textAlignment w:val="baseline"/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</w:pPr>
      <w:r w:rsidRPr="00B01716">
        <w:rPr>
          <w:rFonts w:ascii="Arial" w:eastAsia="新細明體" w:hAnsi="Arial" w:cs="Arial"/>
          <w:noProof/>
          <w:color w:val="000000"/>
          <w:spacing w:val="15"/>
          <w:kern w:val="0"/>
          <w:sz w:val="23"/>
          <w:szCs w:val="23"/>
          <w:bdr w:val="none" w:sz="0" w:space="0" w:color="auto" w:frame="1"/>
        </w:rPr>
        <w:drawing>
          <wp:inline distT="0" distB="0" distL="0" distR="0" wp14:anchorId="4393B9B4" wp14:editId="1547FE7E">
            <wp:extent cx="7620000" cy="5343525"/>
            <wp:effectExtent l="0" t="0" r="0" b="9525"/>
            <wp:docPr id="1" name="圖片 1" descr="https://img.ltn.com.tw/Upload/ent/page/800/2019/11/21/29857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tn.com.tw/Upload/ent/page/800/2019/11/21/2985747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716">
        <w:rPr>
          <w:rFonts w:ascii="Arial" w:eastAsia="新細明體" w:hAnsi="Arial" w:cs="Arial"/>
          <w:color w:val="666666"/>
          <w:spacing w:val="15"/>
          <w:kern w:val="0"/>
          <w:sz w:val="23"/>
          <w:szCs w:val="23"/>
          <w:bdr w:val="none" w:sz="0" w:space="0" w:color="auto" w:frame="1"/>
        </w:rPr>
        <w:t>廖家儀（右）火辣演出國標舞。（記者鍾智凱攝）</w:t>
      </w:r>
    </w:p>
    <w:p w:rsidR="00B01716" w:rsidRPr="00B01716" w:rsidRDefault="00B01716" w:rsidP="00B01716">
      <w:pPr>
        <w:widowControl/>
        <w:spacing w:line="432" w:lineRule="atLeast"/>
        <w:jc w:val="both"/>
        <w:textAlignment w:val="baseline"/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</w:pPr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〔記者鍾智凱／台北報導〕女星廖家儀關懷星兒，</w:t>
      </w:r>
      <w:proofErr w:type="gramStart"/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昨爆乳出席</w:t>
      </w:r>
      <w:proofErr w:type="gramEnd"/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「星情你和我，關愛無限大」公益演出，</w:t>
      </w:r>
      <w:proofErr w:type="gramStart"/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身穿超狂火</w:t>
      </w:r>
      <w:proofErr w:type="gramEnd"/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辣禮服帶來拉丁舞，側邊一看完美體態盡現無遺，舞</w:t>
      </w:r>
      <w:proofErr w:type="gramStart"/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衣砸約</w:t>
      </w:r>
      <w:proofErr w:type="gramEnd"/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9</w:t>
      </w:r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萬，特地與冠軍選手購入，衣服非常貼身，而老公也尊重她演出，這</w:t>
      </w:r>
      <w:proofErr w:type="gramStart"/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套超狂禮服</w:t>
      </w:r>
      <w:proofErr w:type="gramEnd"/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事先早已報備。</w:t>
      </w:r>
    </w:p>
    <w:p w:rsidR="00B01716" w:rsidRPr="00B01716" w:rsidRDefault="00B01716" w:rsidP="00B01716">
      <w:pPr>
        <w:widowControl/>
        <w:spacing w:line="432" w:lineRule="atLeast"/>
        <w:jc w:val="both"/>
        <w:textAlignment w:val="baseline"/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</w:pPr>
      <w:bookmarkStart w:id="0" w:name="_GoBack"/>
      <w:bookmarkEnd w:id="0"/>
      <w:r w:rsidRPr="00B01716">
        <w:rPr>
          <w:rFonts w:ascii="Arial" w:eastAsia="新細明體" w:hAnsi="Arial" w:cs="Arial"/>
          <w:color w:val="666666"/>
          <w:spacing w:val="15"/>
          <w:kern w:val="0"/>
          <w:sz w:val="23"/>
          <w:szCs w:val="23"/>
          <w:bdr w:val="none" w:sz="0" w:space="0" w:color="auto" w:frame="1"/>
        </w:rPr>
        <w:t>廖家儀（右）時常參加國際賽事。（翻攝自臉書）</w:t>
      </w:r>
    </w:p>
    <w:p w:rsidR="00B01716" w:rsidRPr="00B01716" w:rsidRDefault="00B01716" w:rsidP="00B01716">
      <w:pPr>
        <w:widowControl/>
        <w:spacing w:line="432" w:lineRule="atLeast"/>
        <w:jc w:val="both"/>
        <w:textAlignment w:val="baseline"/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</w:pPr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廖家儀</w:t>
      </w:r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10</w:t>
      </w:r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年前嫁給台灣太古汽車集團總裁陳世傑，育有</w:t>
      </w:r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2</w:t>
      </w:r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子</w:t>
      </w:r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1</w:t>
      </w:r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女，近年醉心國標舞，今年亞巡賽參加台北站、義大利站等，持續不懈進修，</w:t>
      </w:r>
      <w:proofErr w:type="gramStart"/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昨場</w:t>
      </w:r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lastRenderedPageBreak/>
        <w:t>上</w:t>
      </w:r>
      <w:proofErr w:type="gramEnd"/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表演的</w:t>
      </w:r>
      <w:proofErr w:type="gramStart"/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拉丁舞最注重</w:t>
      </w:r>
      <w:proofErr w:type="gramEnd"/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線條，因此</w:t>
      </w:r>
      <w:proofErr w:type="gramStart"/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舞衣才會</w:t>
      </w:r>
      <w:proofErr w:type="gramEnd"/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特別在側邊全面解放，為的就是讓評審觀看到最完整的腿部曲線，她便盡情下</w:t>
      </w:r>
      <w:proofErr w:type="gramStart"/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腰勾腿</w:t>
      </w:r>
      <w:proofErr w:type="gramEnd"/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，不怕老公吃醋。</w:t>
      </w:r>
    </w:p>
    <w:p w:rsidR="00B01716" w:rsidRPr="00B01716" w:rsidRDefault="00B01716" w:rsidP="00B01716">
      <w:pPr>
        <w:widowControl/>
        <w:spacing w:line="432" w:lineRule="atLeast"/>
        <w:jc w:val="both"/>
        <w:textAlignment w:val="baseline"/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</w:pPr>
      <w:r w:rsidRPr="00B01716">
        <w:rPr>
          <w:rFonts w:ascii="Arial" w:eastAsia="新細明體" w:hAnsi="Arial" w:cs="Arial"/>
          <w:noProof/>
          <w:color w:val="000000"/>
          <w:spacing w:val="15"/>
          <w:kern w:val="0"/>
          <w:sz w:val="23"/>
          <w:szCs w:val="23"/>
          <w:bdr w:val="none" w:sz="0" w:space="0" w:color="auto" w:frame="1"/>
        </w:rPr>
        <w:drawing>
          <wp:inline distT="0" distB="0" distL="0" distR="0" wp14:anchorId="45ED3F3E" wp14:editId="39A007D0">
            <wp:extent cx="7620000" cy="4981575"/>
            <wp:effectExtent l="0" t="0" r="0" b="9525"/>
            <wp:docPr id="3" name="圖片 3" descr="https://img.ltn.com.tw/Upload/ent/page/800/2019/11/21/29857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tn.com.tw/Upload/ent/page/800/2019/11/21/2985747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716">
        <w:rPr>
          <w:rFonts w:ascii="Arial" w:eastAsia="新細明體" w:hAnsi="Arial" w:cs="Arial"/>
          <w:color w:val="666666"/>
          <w:spacing w:val="15"/>
          <w:kern w:val="0"/>
          <w:sz w:val="23"/>
          <w:szCs w:val="23"/>
          <w:bdr w:val="none" w:sz="0" w:space="0" w:color="auto" w:frame="1"/>
        </w:rPr>
        <w:t>廖家儀（左）</w:t>
      </w:r>
      <w:proofErr w:type="gramStart"/>
      <w:r w:rsidRPr="00B01716">
        <w:rPr>
          <w:rFonts w:ascii="Arial" w:eastAsia="新細明體" w:hAnsi="Arial" w:cs="Arial"/>
          <w:color w:val="666666"/>
          <w:spacing w:val="15"/>
          <w:kern w:val="0"/>
          <w:sz w:val="23"/>
          <w:szCs w:val="23"/>
          <w:bdr w:val="none" w:sz="0" w:space="0" w:color="auto" w:frame="1"/>
        </w:rPr>
        <w:t>玉腿展露</w:t>
      </w:r>
      <w:proofErr w:type="gramEnd"/>
      <w:r w:rsidRPr="00B01716">
        <w:rPr>
          <w:rFonts w:ascii="Arial" w:eastAsia="新細明體" w:hAnsi="Arial" w:cs="Arial"/>
          <w:color w:val="666666"/>
          <w:spacing w:val="15"/>
          <w:kern w:val="0"/>
          <w:sz w:val="23"/>
          <w:szCs w:val="23"/>
          <w:bdr w:val="none" w:sz="0" w:space="0" w:color="auto" w:frame="1"/>
        </w:rPr>
        <w:t>無遺。（記者鍾智凱攝）</w:t>
      </w:r>
    </w:p>
    <w:p w:rsidR="00B01716" w:rsidRPr="00B01716" w:rsidRDefault="00B01716" w:rsidP="00B01716">
      <w:pPr>
        <w:widowControl/>
        <w:spacing w:line="432" w:lineRule="atLeast"/>
        <w:jc w:val="both"/>
        <w:textAlignment w:val="baseline"/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</w:pPr>
      <w:r w:rsidRPr="00B01716">
        <w:rPr>
          <w:rFonts w:ascii="Arial" w:eastAsia="新細明體" w:hAnsi="Arial" w:cs="Arial"/>
          <w:noProof/>
          <w:color w:val="000000"/>
          <w:spacing w:val="15"/>
          <w:kern w:val="0"/>
          <w:sz w:val="23"/>
          <w:szCs w:val="23"/>
          <w:bdr w:val="none" w:sz="0" w:space="0" w:color="auto" w:frame="1"/>
        </w:rPr>
        <w:lastRenderedPageBreak/>
        <w:drawing>
          <wp:inline distT="0" distB="0" distL="0" distR="0" wp14:anchorId="1EF3793D" wp14:editId="7D7EE9A1">
            <wp:extent cx="7620000" cy="5181600"/>
            <wp:effectExtent l="0" t="0" r="0" b="0"/>
            <wp:docPr id="4" name="圖片 4" descr="https://img.ltn.com.tw/Upload/ent/page/800/2019/11/21/29857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ltn.com.tw/Upload/ent/page/800/2019/11/21/2985747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716">
        <w:rPr>
          <w:rFonts w:ascii="Arial" w:eastAsia="新細明體" w:hAnsi="Arial" w:cs="Arial"/>
          <w:color w:val="666666"/>
          <w:spacing w:val="15"/>
          <w:kern w:val="0"/>
          <w:sz w:val="23"/>
          <w:szCs w:val="23"/>
          <w:bdr w:val="none" w:sz="0" w:space="0" w:color="auto" w:frame="1"/>
        </w:rPr>
        <w:t>廖家儀側身秀出火</w:t>
      </w:r>
      <w:proofErr w:type="gramStart"/>
      <w:r w:rsidRPr="00B01716">
        <w:rPr>
          <w:rFonts w:ascii="Arial" w:eastAsia="新細明體" w:hAnsi="Arial" w:cs="Arial"/>
          <w:color w:val="666666"/>
          <w:spacing w:val="15"/>
          <w:kern w:val="0"/>
          <w:sz w:val="23"/>
          <w:szCs w:val="23"/>
          <w:bdr w:val="none" w:sz="0" w:space="0" w:color="auto" w:frame="1"/>
        </w:rPr>
        <w:t>辣臀線</w:t>
      </w:r>
      <w:proofErr w:type="gramEnd"/>
      <w:r w:rsidRPr="00B01716">
        <w:rPr>
          <w:rFonts w:ascii="Arial" w:eastAsia="新細明體" w:hAnsi="Arial" w:cs="Arial"/>
          <w:color w:val="666666"/>
          <w:spacing w:val="15"/>
          <w:kern w:val="0"/>
          <w:sz w:val="23"/>
          <w:szCs w:val="23"/>
          <w:bdr w:val="none" w:sz="0" w:space="0" w:color="auto" w:frame="1"/>
        </w:rPr>
        <w:t>。（記者鍾智凱攝）</w:t>
      </w:r>
    </w:p>
    <w:p w:rsidR="00B01716" w:rsidRPr="00B01716" w:rsidRDefault="00B01716" w:rsidP="00B01716">
      <w:pPr>
        <w:widowControl/>
        <w:spacing w:line="432" w:lineRule="atLeast"/>
        <w:jc w:val="both"/>
        <w:textAlignment w:val="baseline"/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</w:pPr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為這場公益演出，貴為豪門夫人的廖家儀特地從香港飛回來，再請媽媽飛去香港帶孩子，</w:t>
      </w:r>
      <w:proofErr w:type="gramStart"/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計入編舞</w:t>
      </w:r>
      <w:proofErr w:type="gramEnd"/>
      <w:r w:rsidRPr="00B01716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費及老師費用等，花費十分驚人，不過她強調一切都是為了星兒們無酬公益演出，看到場上星兒們走秀也感動不已。</w:t>
      </w:r>
    </w:p>
    <w:p w:rsidR="0009448B" w:rsidRPr="00B01716" w:rsidRDefault="0009448B"/>
    <w:sectPr w:rsidR="0009448B" w:rsidRPr="00B017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16"/>
    <w:rsid w:val="00002F9D"/>
    <w:rsid w:val="0007522B"/>
    <w:rsid w:val="0009448B"/>
    <w:rsid w:val="000F2185"/>
    <w:rsid w:val="0013428F"/>
    <w:rsid w:val="001527C9"/>
    <w:rsid w:val="001827C0"/>
    <w:rsid w:val="00195C7E"/>
    <w:rsid w:val="001D28A6"/>
    <w:rsid w:val="00275570"/>
    <w:rsid w:val="002A619F"/>
    <w:rsid w:val="002D299F"/>
    <w:rsid w:val="002E2291"/>
    <w:rsid w:val="002E4449"/>
    <w:rsid w:val="00336742"/>
    <w:rsid w:val="00383803"/>
    <w:rsid w:val="0039646D"/>
    <w:rsid w:val="003A4A51"/>
    <w:rsid w:val="003B698A"/>
    <w:rsid w:val="003E2047"/>
    <w:rsid w:val="004364FF"/>
    <w:rsid w:val="0044742E"/>
    <w:rsid w:val="004A014E"/>
    <w:rsid w:val="005854EB"/>
    <w:rsid w:val="005B3CD0"/>
    <w:rsid w:val="005D0207"/>
    <w:rsid w:val="005D7259"/>
    <w:rsid w:val="005E1D3B"/>
    <w:rsid w:val="005F6D2B"/>
    <w:rsid w:val="00611CCD"/>
    <w:rsid w:val="00650BEE"/>
    <w:rsid w:val="00656925"/>
    <w:rsid w:val="006A6A08"/>
    <w:rsid w:val="006C3A1C"/>
    <w:rsid w:val="006E54FC"/>
    <w:rsid w:val="007D679A"/>
    <w:rsid w:val="0087295E"/>
    <w:rsid w:val="008A1546"/>
    <w:rsid w:val="008D592B"/>
    <w:rsid w:val="00913E95"/>
    <w:rsid w:val="0093335E"/>
    <w:rsid w:val="009A7FAC"/>
    <w:rsid w:val="009B47BA"/>
    <w:rsid w:val="009B77FA"/>
    <w:rsid w:val="009C2409"/>
    <w:rsid w:val="009E7989"/>
    <w:rsid w:val="009F7A6B"/>
    <w:rsid w:val="00A35A12"/>
    <w:rsid w:val="00A66846"/>
    <w:rsid w:val="00A80F80"/>
    <w:rsid w:val="00A835A8"/>
    <w:rsid w:val="00A90A2D"/>
    <w:rsid w:val="00A93030"/>
    <w:rsid w:val="00AA2AE8"/>
    <w:rsid w:val="00AC2332"/>
    <w:rsid w:val="00B01716"/>
    <w:rsid w:val="00B16C74"/>
    <w:rsid w:val="00BC1EAA"/>
    <w:rsid w:val="00BD5974"/>
    <w:rsid w:val="00C56694"/>
    <w:rsid w:val="00C8300E"/>
    <w:rsid w:val="00CA24A5"/>
    <w:rsid w:val="00CB1A2E"/>
    <w:rsid w:val="00CD5BF3"/>
    <w:rsid w:val="00D11552"/>
    <w:rsid w:val="00D15980"/>
    <w:rsid w:val="00D43F99"/>
    <w:rsid w:val="00D7575B"/>
    <w:rsid w:val="00D86A8C"/>
    <w:rsid w:val="00DE40DF"/>
    <w:rsid w:val="00DE56C6"/>
    <w:rsid w:val="00E62856"/>
    <w:rsid w:val="00E7257C"/>
    <w:rsid w:val="00ED052E"/>
    <w:rsid w:val="00EF44A5"/>
    <w:rsid w:val="00F136F0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17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1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TP301-00</dc:creator>
  <cp:lastModifiedBy>TP301-00</cp:lastModifiedBy>
  <cp:revision>1</cp:revision>
  <dcterms:created xsi:type="dcterms:W3CDTF">2019-12-23T15:51:00Z</dcterms:created>
  <dcterms:modified xsi:type="dcterms:W3CDTF">2019-12-23T15:52:00Z</dcterms:modified>
</cp:coreProperties>
</file>