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F3" w:rsidRPr="004E41ED" w:rsidRDefault="007A73F3" w:rsidP="004E41ED">
      <w:pPr>
        <w:ind w:leftChars="-236" w:left="68" w:hangingChars="176" w:hanging="634"/>
        <w:rPr>
          <w:rFonts w:ascii="文鼎勘亭流" w:eastAsia="文鼎勘亭流"/>
          <w:color w:val="FF0000"/>
          <w:sz w:val="36"/>
          <w:szCs w:val="32"/>
        </w:rPr>
      </w:pPr>
      <w:r w:rsidRPr="004E41ED">
        <w:rPr>
          <w:rFonts w:ascii="Segoe UI Symbol" w:eastAsia="文鼎勘亭流" w:hAnsi="Segoe UI Symbol" w:cs="Segoe UI Symbol"/>
          <w:color w:val="FF0000"/>
          <w:sz w:val="36"/>
          <w:szCs w:val="32"/>
        </w:rPr>
        <w:t>💪</w:t>
      </w:r>
      <w:r w:rsidRPr="004E41ED">
        <w:rPr>
          <w:rFonts w:ascii="文鼎勘亭流" w:eastAsia="文鼎勘亭流" w:hint="eastAsia"/>
          <w:color w:val="FF0000"/>
          <w:sz w:val="36"/>
          <w:szCs w:val="32"/>
        </w:rPr>
        <w:t>【關懷偏鄉雙老身障家庭救助專案公益】</w:t>
      </w:r>
      <w:r w:rsidRPr="004E41ED">
        <w:rPr>
          <w:rFonts w:ascii="Segoe UI Symbol" w:eastAsia="文鼎勘亭流" w:hAnsi="Segoe UI Symbol" w:cs="Segoe UI Symbol"/>
          <w:color w:val="FF0000"/>
          <w:sz w:val="36"/>
          <w:szCs w:val="32"/>
        </w:rPr>
        <w:t>💪</w:t>
      </w:r>
      <w:bookmarkStart w:id="0" w:name="_GoBack"/>
      <w:bookmarkEnd w:id="0"/>
    </w:p>
    <w:p w:rsidR="007A73F3" w:rsidRPr="007A73F3" w:rsidRDefault="007A73F3" w:rsidP="007A73F3">
      <w:pPr>
        <w:jc w:val="right"/>
        <w:rPr>
          <w:color w:val="FF0000"/>
          <w:sz w:val="32"/>
          <w:szCs w:val="32"/>
        </w:rPr>
      </w:pPr>
      <w:r w:rsidRPr="004E41ED">
        <w:rPr>
          <w:rFonts w:ascii="文鼎勘亭流" w:eastAsia="文鼎勘亭流" w:hint="eastAsia"/>
          <w:color w:val="FF0000"/>
          <w:sz w:val="36"/>
          <w:szCs w:val="32"/>
        </w:rPr>
        <w:t>環境改善大動員-號召!號召!號召!</w:t>
      </w:r>
      <w:r w:rsidRPr="004E41ED">
        <w:rPr>
          <w:rFonts w:ascii="Segoe UI Symbol" w:eastAsia="文鼎勘亭流" w:hAnsi="Segoe UI Symbol" w:cs="Segoe UI Symbol"/>
          <w:color w:val="FF0000"/>
          <w:sz w:val="36"/>
          <w:szCs w:val="32"/>
        </w:rPr>
        <w:t>💪💪💪</w:t>
      </w:r>
    </w:p>
    <w:p w:rsidR="007A73F3" w:rsidRPr="004E41ED" w:rsidRDefault="007A73F3" w:rsidP="004E41ED">
      <w:pPr>
        <w:ind w:leftChars="-177" w:hangingChars="118" w:hanging="425"/>
        <w:rPr>
          <w:rFonts w:ascii="標楷體" w:eastAsia="標楷體" w:hAnsi="標楷體"/>
          <w:b/>
          <w:sz w:val="36"/>
          <w:szCs w:val="32"/>
        </w:rPr>
      </w:pPr>
      <w:r w:rsidRPr="004E41ED">
        <w:rPr>
          <w:rFonts w:ascii="Segoe UI Symbol" w:eastAsia="標楷體" w:hAnsi="Segoe UI Symbol" w:cs="Segoe UI Symbol"/>
          <w:b/>
          <w:sz w:val="36"/>
          <w:szCs w:val="32"/>
        </w:rPr>
        <w:t>👉</w:t>
      </w:r>
      <w:r w:rsidRPr="004E41ED">
        <w:rPr>
          <w:rFonts w:ascii="標楷體" w:eastAsia="標楷體" w:hAnsi="標楷體" w:hint="eastAsia"/>
          <w:b/>
          <w:sz w:val="36"/>
          <w:szCs w:val="32"/>
        </w:rPr>
        <w:t>本會預定在【111年03月10日星期四早上08:30海青集合</w:t>
      </w:r>
      <w:proofErr w:type="gramStart"/>
      <w:r w:rsidRPr="004E41ED">
        <w:rPr>
          <w:rFonts w:ascii="標楷體" w:eastAsia="標楷體" w:hAnsi="標楷體" w:hint="eastAsia"/>
          <w:b/>
          <w:sz w:val="36"/>
          <w:szCs w:val="32"/>
        </w:rPr>
        <w:t>】</w:t>
      </w:r>
      <w:proofErr w:type="gramEnd"/>
    </w:p>
    <w:p w:rsidR="004E41ED" w:rsidRDefault="007A73F3" w:rsidP="004E41ED">
      <w:pPr>
        <w:ind w:leftChars="-177" w:left="-266" w:hangingChars="44" w:hanging="159"/>
        <w:jc w:val="center"/>
        <w:rPr>
          <w:rFonts w:ascii="標楷體" w:eastAsia="標楷體" w:hAnsi="標楷體"/>
          <w:b/>
          <w:sz w:val="36"/>
          <w:szCs w:val="32"/>
        </w:rPr>
      </w:pPr>
      <w:r w:rsidRPr="004E41ED">
        <w:rPr>
          <w:rFonts w:ascii="標楷體" w:eastAsia="標楷體" w:hAnsi="標楷體" w:hint="eastAsia"/>
          <w:b/>
          <w:sz w:val="36"/>
          <w:szCs w:val="32"/>
        </w:rPr>
        <w:t>前往屏東縣最南端偏鄉</w:t>
      </w:r>
    </w:p>
    <w:p w:rsidR="007A73F3" w:rsidRPr="004E41ED" w:rsidRDefault="007A73F3" w:rsidP="004E41ED">
      <w:pPr>
        <w:ind w:leftChars="-177" w:left="-266" w:hangingChars="44" w:hanging="159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4E41ED">
        <w:rPr>
          <w:rFonts w:ascii="標楷體" w:eastAsia="標楷體" w:hAnsi="標楷體" w:hint="eastAsia"/>
          <w:b/>
          <w:sz w:val="36"/>
          <w:szCs w:val="32"/>
        </w:rPr>
        <w:t>—</w:t>
      </w:r>
      <w:proofErr w:type="gramEnd"/>
      <w:r w:rsidRPr="004E41ED">
        <w:rPr>
          <w:rFonts w:ascii="標楷體" w:eastAsia="標楷體" w:hAnsi="標楷體" w:hint="eastAsia"/>
          <w:b/>
          <w:sz w:val="36"/>
          <w:szCs w:val="32"/>
        </w:rPr>
        <w:t>枋山鄉為雙老身</w:t>
      </w:r>
      <w:proofErr w:type="gramStart"/>
      <w:r w:rsidRPr="004E41ED">
        <w:rPr>
          <w:rFonts w:ascii="標楷體" w:eastAsia="標楷體" w:hAnsi="標楷體" w:hint="eastAsia"/>
          <w:b/>
          <w:sz w:val="36"/>
          <w:szCs w:val="32"/>
        </w:rPr>
        <w:t>障</w:t>
      </w:r>
      <w:proofErr w:type="gramEnd"/>
      <w:r w:rsidRPr="004E41ED">
        <w:rPr>
          <w:rFonts w:ascii="標楷體" w:eastAsia="標楷體" w:hAnsi="標楷體" w:hint="eastAsia"/>
          <w:b/>
          <w:sz w:val="36"/>
          <w:szCs w:val="32"/>
        </w:rPr>
        <w:t>家庭服務做公益源自:</w:t>
      </w:r>
    </w:p>
    <w:p w:rsidR="007A73F3" w:rsidRPr="004E41ED" w:rsidRDefault="007A73F3" w:rsidP="004E41ED">
      <w:pPr>
        <w:ind w:leftChars="-177" w:rightChars="-100" w:right="-240" w:hangingChars="118" w:hanging="425"/>
        <w:rPr>
          <w:rFonts w:ascii="標楷體" w:eastAsia="標楷體" w:hAnsi="標楷體"/>
          <w:b/>
          <w:sz w:val="36"/>
          <w:szCs w:val="32"/>
        </w:rPr>
      </w:pPr>
      <w:r w:rsidRPr="004E41ED">
        <w:rPr>
          <w:rFonts w:ascii="Segoe UI Symbol" w:eastAsia="標楷體" w:hAnsi="Segoe UI Symbol" w:cs="Segoe UI Symbol"/>
          <w:b/>
          <w:sz w:val="36"/>
          <w:szCs w:val="32"/>
        </w:rPr>
        <w:t>👉</w:t>
      </w:r>
      <w:r w:rsidRPr="004E41ED">
        <w:rPr>
          <w:rFonts w:ascii="標楷體" w:eastAsia="標楷體" w:hAnsi="標楷體" w:hint="eastAsia"/>
          <w:b/>
          <w:sz w:val="36"/>
          <w:szCs w:val="32"/>
        </w:rPr>
        <w:t xml:space="preserve"> 位於屏東縣最南端一戶有著低收身障的家庭(五口皆是…)</w:t>
      </w:r>
    </w:p>
    <w:p w:rsidR="007A73F3" w:rsidRPr="004E41ED" w:rsidRDefault="007A73F3" w:rsidP="007A73F3">
      <w:pPr>
        <w:ind w:leftChars="-177" w:left="1" w:hangingChars="133" w:hanging="426"/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本會接獲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【社團法人屏東縣啟智協進會】雙老家庭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支持張社工轉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介</w:t>
      </w:r>
      <w:proofErr w:type="gramEnd"/>
    </w:p>
    <w:p w:rsidR="007A73F3" w:rsidRPr="004E41ED" w:rsidRDefault="007A73F3" w:rsidP="007A73F3">
      <w:pPr>
        <w:ind w:leftChars="-177" w:left="1" w:hangingChars="133" w:hanging="426"/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經本會副理事長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方華雄暨林總幹事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前往南下偏遠的枋山鄉訪視了解</w:t>
      </w:r>
    </w:p>
    <w:p w:rsidR="007A73F3" w:rsidRPr="004E41ED" w:rsidRDefault="007A73F3" w:rsidP="007A73F3">
      <w:pPr>
        <w:rPr>
          <w:rFonts w:ascii="文鼎海報體" w:eastAsia="文鼎海報體"/>
          <w:color w:val="7030A0"/>
          <w:sz w:val="32"/>
          <w:szCs w:val="32"/>
        </w:rPr>
      </w:pPr>
      <w:r w:rsidRPr="004E41ED">
        <w:rPr>
          <w:rFonts w:ascii="文鼎海報體" w:eastAsia="文鼎海報體" w:hint="eastAsia"/>
          <w:color w:val="7030A0"/>
          <w:sz w:val="32"/>
          <w:szCs w:val="32"/>
        </w:rPr>
        <w:t>【案家情形】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一家有五口(個案-案五舅)具有低收和身障的身分，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案主為第一類重度，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其案母為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主要照顧，但也為第一類輕度者，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proofErr w:type="gramStart"/>
      <w:r w:rsidRPr="004E41ED">
        <w:rPr>
          <w:rFonts w:ascii="文鼎海報體" w:eastAsia="文鼎海報體" w:hint="eastAsia"/>
          <w:sz w:val="32"/>
          <w:szCs w:val="32"/>
        </w:rPr>
        <w:t>和案五舅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(第七類中度)及二舅、三舅舅(第七類中度)隔壁鄰居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為平日的生活，案主在情緒行為上若離開熟識的地方，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較有反抗的情緒，認為家人要丟棄他的感覺。</w:t>
      </w:r>
    </w:p>
    <w:p w:rsidR="007A73F3" w:rsidRPr="004E41ED" w:rsidRDefault="007A73F3" w:rsidP="007A73F3">
      <w:pPr>
        <w:rPr>
          <w:rFonts w:ascii="文鼎海報體" w:eastAsia="文鼎海報體"/>
          <w:color w:val="7030A0"/>
          <w:sz w:val="32"/>
          <w:szCs w:val="32"/>
        </w:rPr>
      </w:pPr>
      <w:r w:rsidRPr="004E41ED">
        <w:rPr>
          <w:rFonts w:ascii="文鼎海報體" w:eastAsia="文鼎海報體" w:hint="eastAsia"/>
          <w:color w:val="7030A0"/>
          <w:sz w:val="32"/>
          <w:szCs w:val="32"/>
        </w:rPr>
        <w:t>【環境情形】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屋外環境髒亂不堪，內不僅有客廳及兩間房間，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無衛浴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的空間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非常嚴重的臭味，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屋內屋外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雜物堆積到無法行走空間超級窄小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又暗屋外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垃圾雜物和資源回收堆滿天，鐵皮搭建簡易浴室(大小便於其中)實在是惡臭翻天….這樣的環境，衛生環境真的太髒亂也非常惡臭…</w:t>
      </w:r>
    </w:p>
    <w:p w:rsidR="007A73F3" w:rsidRPr="004E41ED" w:rsidRDefault="007A73F3" w:rsidP="004E41ED">
      <w:pPr>
        <w:jc w:val="center"/>
        <w:rPr>
          <w:rFonts w:ascii="文鼎海報體" w:eastAsia="文鼎海報體"/>
          <w:b/>
          <w:sz w:val="32"/>
          <w:szCs w:val="32"/>
        </w:rPr>
      </w:pPr>
      <w:r w:rsidRPr="004E41ED">
        <w:rPr>
          <w:rFonts w:ascii="文鼎海報體" w:eastAsia="文鼎海報體" w:hint="eastAsia"/>
          <w:b/>
          <w:sz w:val="32"/>
          <w:szCs w:val="32"/>
        </w:rPr>
        <w:lastRenderedPageBreak/>
        <w:t>歡迎有志參與的志工夥伴請向本會報名</w:t>
      </w:r>
      <w:proofErr w:type="gramStart"/>
      <w:r w:rsidRPr="004E41ED">
        <w:rPr>
          <w:rFonts w:ascii="文鼎海報體" w:eastAsia="文鼎海報體" w:hint="eastAsia"/>
          <w:b/>
          <w:sz w:val="32"/>
          <w:szCs w:val="32"/>
        </w:rPr>
        <w:t>喔</w:t>
      </w:r>
      <w:proofErr w:type="gramEnd"/>
    </w:p>
    <w:p w:rsidR="007A73F3" w:rsidRPr="004E41ED" w:rsidRDefault="007A73F3" w:rsidP="007A73F3">
      <w:pPr>
        <w:rPr>
          <w:rFonts w:ascii="文鼎海報體" w:eastAsia="文鼎海報體"/>
          <w:color w:val="7030A0"/>
          <w:sz w:val="32"/>
          <w:szCs w:val="32"/>
        </w:rPr>
      </w:pPr>
      <w:r w:rsidRPr="004E41ED">
        <w:rPr>
          <w:rFonts w:ascii="文鼎海報體" w:eastAsia="文鼎海報體" w:hint="eastAsia"/>
          <w:color w:val="7030A0"/>
          <w:sz w:val="32"/>
          <w:szCs w:val="32"/>
        </w:rPr>
        <w:t>【志工服務內容】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以【屋內外及房間和客廳】主要生活空間為主要改善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#時間預計為08:30-16:30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#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附誤餐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>便當及志工時數</w:t>
      </w:r>
      <w:r w:rsidRPr="004E41ED">
        <w:rPr>
          <w:rFonts w:ascii="Segoe UI Symbol" w:eastAsia="文鼎海報體" w:hAnsi="Segoe UI Symbol" w:cs="Segoe UI Symbol"/>
          <w:sz w:val="32"/>
          <w:szCs w:val="32"/>
        </w:rPr>
        <w:t>🙏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>社團法人屏東縣海</w:t>
      </w:r>
      <w:proofErr w:type="gramStart"/>
      <w:r w:rsidRPr="004E41ED">
        <w:rPr>
          <w:rFonts w:ascii="文鼎海報體" w:eastAsia="文鼎海報體" w:hint="eastAsia"/>
          <w:sz w:val="32"/>
          <w:szCs w:val="32"/>
        </w:rPr>
        <w:t>青青弘會</w:t>
      </w:r>
      <w:proofErr w:type="gramEnd"/>
      <w:r w:rsidRPr="004E41ED">
        <w:rPr>
          <w:rFonts w:ascii="文鼎海報體" w:eastAsia="文鼎海報體" w:hint="eastAsia"/>
          <w:sz w:val="32"/>
          <w:szCs w:val="32"/>
        </w:rPr>
        <w:t xml:space="preserve"> </w:t>
      </w:r>
      <w:proofErr w:type="spellStart"/>
      <w:r w:rsidRPr="004E41ED">
        <w:rPr>
          <w:rFonts w:ascii="文鼎海報體" w:eastAsia="文鼎海報體" w:hint="eastAsia"/>
          <w:sz w:val="32"/>
          <w:szCs w:val="32"/>
        </w:rPr>
        <w:t>hai.guanfang</w:t>
      </w:r>
      <w:proofErr w:type="spellEnd"/>
      <w:r w:rsidRPr="004E41ED">
        <w:rPr>
          <w:rFonts w:ascii="文鼎海報體" w:eastAsia="文鼎海報體" w:hint="eastAsia"/>
          <w:sz w:val="32"/>
          <w:szCs w:val="32"/>
        </w:rPr>
        <w:t xml:space="preserve"> NPO。</w:t>
      </w:r>
    </w:p>
    <w:p w:rsidR="007A73F3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sz w:val="32"/>
          <w:szCs w:val="32"/>
        </w:rPr>
        <w:t xml:space="preserve">08-7539133林總幹事 感恩 </w:t>
      </w:r>
      <w:r w:rsidRPr="004E41ED">
        <w:rPr>
          <w:rFonts w:ascii="Segoe UI Symbol" w:eastAsia="文鼎海報體" w:hAnsi="Segoe UI Symbol" w:cs="Segoe UI Symbol"/>
          <w:sz w:val="32"/>
          <w:szCs w:val="32"/>
        </w:rPr>
        <w:t>🙏</w:t>
      </w:r>
    </w:p>
    <w:p w:rsidR="00A77B34" w:rsidRPr="004E41ED" w:rsidRDefault="007A73F3" w:rsidP="007A73F3">
      <w:pPr>
        <w:rPr>
          <w:rFonts w:ascii="文鼎海報體" w:eastAsia="文鼎海報體"/>
          <w:sz w:val="32"/>
          <w:szCs w:val="32"/>
        </w:rPr>
      </w:pPr>
      <w:r w:rsidRPr="004E41ED">
        <w:rPr>
          <w:rFonts w:ascii="文鼎海報體" w:eastAsia="文鼎海報體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E52093A" wp14:editId="3C38C5A5">
            <wp:simplePos x="0" y="0"/>
            <wp:positionH relativeFrom="column">
              <wp:posOffset>-337820</wp:posOffset>
            </wp:positionH>
            <wp:positionV relativeFrom="paragraph">
              <wp:posOffset>880110</wp:posOffset>
            </wp:positionV>
            <wp:extent cx="2451100" cy="4358005"/>
            <wp:effectExtent l="0" t="0" r="6350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483616_4899604650130902_216530651508775494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1ED">
        <w:rPr>
          <w:rFonts w:ascii="文鼎海報體" w:eastAsia="文鼎海報體" w:hint="eastAsia"/>
          <w:sz w:val="32"/>
          <w:szCs w:val="32"/>
        </w:rPr>
        <w:t>地址：屏東市建國路42-1號(屏東高工斜對面)</w:t>
      </w:r>
    </w:p>
    <w:p w:rsidR="007A73F3" w:rsidRPr="007A73F3" w:rsidRDefault="007A73F3" w:rsidP="007A73F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F48695" wp14:editId="16DBE99C">
            <wp:simplePos x="0" y="0"/>
            <wp:positionH relativeFrom="column">
              <wp:posOffset>314325</wp:posOffset>
            </wp:positionH>
            <wp:positionV relativeFrom="paragraph">
              <wp:posOffset>2764155</wp:posOffset>
            </wp:positionV>
            <wp:extent cx="2899410" cy="21748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546456_4899604686797565_664443811407026591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BF1B33" wp14:editId="0B83377E">
            <wp:simplePos x="0" y="0"/>
            <wp:positionH relativeFrom="column">
              <wp:posOffset>314325</wp:posOffset>
            </wp:positionH>
            <wp:positionV relativeFrom="paragraph">
              <wp:posOffset>511175</wp:posOffset>
            </wp:positionV>
            <wp:extent cx="2901950" cy="217678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699055_4899604700130897_614423158679961712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3F3" w:rsidRPr="007A73F3" w:rsidSect="004E41ED">
      <w:pgSz w:w="11906" w:h="16838"/>
      <w:pgMar w:top="1440" w:right="991" w:bottom="993" w:left="1800" w:header="851" w:footer="992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F3"/>
    <w:rsid w:val="004E41ED"/>
    <w:rsid w:val="007A73F3"/>
    <w:rsid w:val="00A77B34"/>
    <w:rsid w:val="00E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3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2022-12-27T04:33:00Z</cp:lastPrinted>
  <dcterms:created xsi:type="dcterms:W3CDTF">2022-12-27T04:10:00Z</dcterms:created>
  <dcterms:modified xsi:type="dcterms:W3CDTF">2022-12-27T04:36:00Z</dcterms:modified>
</cp:coreProperties>
</file>