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84CE" w14:textId="16624578" w:rsidR="006D4D04" w:rsidRPr="005F3BFD" w:rsidRDefault="00971720" w:rsidP="001C4AA8">
      <w:pPr>
        <w:spacing w:line="720" w:lineRule="exact"/>
        <w:jc w:val="center"/>
        <w:rPr>
          <w:rFonts w:ascii="標楷體" w:eastAsia="標楷體" w:hAnsi="標楷體" w:cs="華康正顏楷體W9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t>社團</w:t>
      </w:r>
      <w:r>
        <w:rPr>
          <w:rFonts w:ascii="標楷體" w:eastAsia="標楷體" w:hAnsi="標楷體" w:cs="華康正顏楷體W9"/>
          <w:b/>
          <w:color w:val="000000" w:themeColor="text1"/>
          <w:sz w:val="40"/>
          <w:szCs w:val="40"/>
        </w:rPr>
        <w:t>法人</w:t>
      </w:r>
      <w:proofErr w:type="gramStart"/>
      <w:r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t>臺</w:t>
      </w:r>
      <w:proofErr w:type="gramEnd"/>
      <w:r w:rsidR="006D4D04" w:rsidRPr="005F3BFD"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t>東縣原住民以便以謝全人關懷發展協會</w:t>
      </w:r>
    </w:p>
    <w:p w14:paraId="375AC314" w14:textId="63FEDC52" w:rsidR="00F30797" w:rsidRPr="005E042C" w:rsidRDefault="001C4AA8" w:rsidP="001C4AA8">
      <w:pPr>
        <w:spacing w:line="7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</w:t>
      </w:r>
      <w:proofErr w:type="gramStart"/>
      <w:r w:rsidR="009717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課</w:t>
      </w:r>
      <w:r w:rsidR="00971720">
        <w:rPr>
          <w:rFonts w:ascii="標楷體" w:eastAsia="標楷體" w:hAnsi="標楷體"/>
          <w:b/>
          <w:color w:val="000000" w:themeColor="text1"/>
          <w:sz w:val="40"/>
          <w:szCs w:val="40"/>
        </w:rPr>
        <w:t>輔班教</w:t>
      </w:r>
      <w:r w:rsidR="009717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室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」</w:t>
      </w:r>
      <w:r w:rsidR="009717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建</w:t>
      </w:r>
      <w:r w:rsidR="00971720">
        <w:rPr>
          <w:rFonts w:ascii="標楷體" w:eastAsia="標楷體" w:hAnsi="標楷體"/>
          <w:b/>
          <w:color w:val="000000" w:themeColor="text1"/>
          <w:sz w:val="40"/>
          <w:szCs w:val="40"/>
        </w:rPr>
        <w:t>購</w:t>
      </w:r>
      <w:r w:rsidRPr="00A0301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計畫書</w:t>
      </w:r>
    </w:p>
    <w:p w14:paraId="2FFAB401" w14:textId="77777777" w:rsidR="00F30797" w:rsidRPr="00DA6579" w:rsidRDefault="006D4D04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60B1DE" wp14:editId="7C9464AA">
            <wp:simplePos x="0" y="0"/>
            <wp:positionH relativeFrom="column">
              <wp:posOffset>9525</wp:posOffset>
            </wp:positionH>
            <wp:positionV relativeFrom="paragraph">
              <wp:posOffset>212725</wp:posOffset>
            </wp:positionV>
            <wp:extent cx="6115050" cy="4324350"/>
            <wp:effectExtent l="0" t="0" r="0" b="0"/>
            <wp:wrapNone/>
            <wp:docPr id="1" name="圖片 1" descr="C:\Users\user\Desktop\44594469_1920194214730244_35129607819834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594469_1920194214730244_35129607819834163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846C1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71F4363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5690EAC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A64B0EE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23E46923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0CA232EB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588149F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08BFAE5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524E294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3153B3B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708E1CC0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6F1D52F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68C210C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8DCB34F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25D7B165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EBD4568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E1C9F32" w14:textId="77777777" w:rsidR="00F30797" w:rsidRPr="00DA6579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B13F0AB" w14:textId="19CE1455" w:rsidR="00F30797" w:rsidRDefault="00F30797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1EEC717" w14:textId="3DFE5A4F" w:rsidR="00CD517E" w:rsidRDefault="00CD517E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DB5713" w14:textId="77777777" w:rsidR="00CD517E" w:rsidRPr="00DA6579" w:rsidRDefault="00CD517E" w:rsidP="00F3079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5704B01A" w14:textId="09316CB2" w:rsidR="00F30797" w:rsidRPr="00DA6579" w:rsidRDefault="00F30797" w:rsidP="00F307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申請單位</w:t>
      </w:r>
      <w:r w:rsidRPr="00DA6579">
        <w:rPr>
          <w:rFonts w:ascii="標楷體" w:eastAsia="標楷體" w:hAnsi="標楷體" w:cs="微軟正黑體" w:hint="eastAsia"/>
          <w:color w:val="000000" w:themeColor="text1"/>
          <w:sz w:val="32"/>
          <w:szCs w:val="32"/>
        </w:rPr>
        <w:t>:</w:t>
      </w:r>
      <w:r w:rsidR="006D4D04" w:rsidRPr="006D4D04">
        <w:rPr>
          <w:rFonts w:hint="eastAsia"/>
        </w:rPr>
        <w:t xml:space="preserve"> </w:t>
      </w:r>
      <w:r w:rsidR="00971720" w:rsidRPr="00971720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社團法人</w:t>
      </w:r>
      <w:proofErr w:type="gramStart"/>
      <w:r w:rsidR="00971720" w:rsidRPr="00971720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臺</w:t>
      </w:r>
      <w:proofErr w:type="gramEnd"/>
      <w:r w:rsidR="00971720" w:rsidRPr="00971720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東縣原住民以便以謝全人關懷發展協會</w:t>
      </w:r>
    </w:p>
    <w:p w14:paraId="0910880F" w14:textId="2A3D8925" w:rsidR="00F30797" w:rsidRPr="00DA6579" w:rsidRDefault="00F30797" w:rsidP="00F30797">
      <w:pPr>
        <w:rPr>
          <w:rFonts w:ascii="標楷體" w:eastAsia="標楷體" w:hAnsi="標楷體" w:cs="華康正顏楷體W9"/>
          <w:color w:val="000000" w:themeColor="text1"/>
          <w:sz w:val="32"/>
          <w:szCs w:val="32"/>
        </w:rPr>
      </w:pP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聯</w:t>
      </w:r>
      <w:r w:rsidR="00CD517E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 xml:space="preserve"> </w:t>
      </w: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絡</w:t>
      </w:r>
      <w:r w:rsidR="00CD517E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 xml:space="preserve"> </w:t>
      </w: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人：</w:t>
      </w:r>
      <w:r w:rsidR="00CD517E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總幹</w:t>
      </w:r>
      <w:r w:rsidR="00CD517E">
        <w:rPr>
          <w:rFonts w:ascii="標楷體" w:eastAsia="標楷體" w:hAnsi="標楷體" w:cs="華康正顏楷體W9"/>
          <w:color w:val="000000" w:themeColor="text1"/>
          <w:sz w:val="32"/>
          <w:szCs w:val="32"/>
        </w:rPr>
        <w:t>事</w:t>
      </w:r>
      <w:r w:rsidR="00CD517E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 xml:space="preserve"> </w:t>
      </w:r>
      <w:r w:rsidR="009D69D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羅</w:t>
      </w:r>
      <w:r w:rsidRPr="00DA6579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邢</w:t>
      </w:r>
      <w:r w:rsidR="0016284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志強</w:t>
      </w:r>
      <w:r w:rsidR="003933F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  </w:t>
      </w:r>
      <w:r w:rsidR="00CD517E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      </w:t>
      </w:r>
      <w:r w:rsidRPr="00DA6579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電話：</w:t>
      </w:r>
      <w:r w:rsidRPr="00061403">
        <w:rPr>
          <w:rFonts w:eastAsia="標楷體"/>
          <w:color w:val="000000" w:themeColor="text1"/>
          <w:sz w:val="32"/>
          <w:szCs w:val="32"/>
        </w:rPr>
        <w:t>09</w:t>
      </w:r>
      <w:r w:rsidR="00162848">
        <w:rPr>
          <w:rFonts w:eastAsia="標楷體"/>
          <w:color w:val="000000" w:themeColor="text1"/>
          <w:sz w:val="32"/>
          <w:szCs w:val="32"/>
        </w:rPr>
        <w:t>53</w:t>
      </w:r>
      <w:r w:rsidRPr="00061403">
        <w:rPr>
          <w:rFonts w:eastAsia="標楷體"/>
          <w:color w:val="000000" w:themeColor="text1"/>
          <w:sz w:val="32"/>
          <w:szCs w:val="32"/>
        </w:rPr>
        <w:t>-</w:t>
      </w:r>
      <w:r w:rsidR="00162848">
        <w:rPr>
          <w:rFonts w:eastAsia="標楷體"/>
          <w:color w:val="000000" w:themeColor="text1"/>
          <w:sz w:val="32"/>
          <w:szCs w:val="32"/>
        </w:rPr>
        <w:t>626462</w:t>
      </w:r>
    </w:p>
    <w:p w14:paraId="5A406E08" w14:textId="70AA0199" w:rsidR="00F30797" w:rsidRPr="00CD517E" w:rsidRDefault="00F30797" w:rsidP="00F30797">
      <w:pPr>
        <w:jc w:val="distribute"/>
        <w:rPr>
          <w:rFonts w:ascii="標楷體" w:eastAsia="標楷體" w:hAnsi="標楷體" w:cs="華康正顏楷體W9"/>
          <w:color w:val="000000" w:themeColor="text1"/>
          <w:sz w:val="32"/>
          <w:szCs w:val="32"/>
        </w:rPr>
      </w:pPr>
    </w:p>
    <w:p w14:paraId="450C31D6" w14:textId="77777777" w:rsidR="00CD517E" w:rsidRDefault="00CD517E" w:rsidP="00F30797">
      <w:pPr>
        <w:jc w:val="distribute"/>
        <w:rPr>
          <w:rFonts w:ascii="標楷體" w:eastAsia="標楷體" w:hAnsi="標楷體" w:cs="華康正顏楷體W9"/>
          <w:color w:val="000000" w:themeColor="text1"/>
          <w:sz w:val="32"/>
          <w:szCs w:val="32"/>
        </w:rPr>
      </w:pPr>
    </w:p>
    <w:p w14:paraId="74CA06CA" w14:textId="265D700D" w:rsidR="00F30797" w:rsidRPr="00DA6579" w:rsidRDefault="00F30797" w:rsidP="00F307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  <w:sectPr w:rsidR="00F30797" w:rsidRPr="00DA6579" w:rsidSect="00A21694">
          <w:headerReference w:type="even" r:id="rId10"/>
          <w:headerReference w:type="default" r:id="rId11"/>
          <w:headerReference w:type="first" r:id="rId12"/>
          <w:pgSz w:w="11906" w:h="16838"/>
          <w:pgMar w:top="1440" w:right="1080" w:bottom="1440" w:left="1080" w:header="720" w:footer="992" w:gutter="0"/>
          <w:pgNumType w:fmt="numberInDash" w:start="0"/>
          <w:cols w:space="720"/>
          <w:docGrid w:type="lines" w:linePitch="360"/>
        </w:sectPr>
      </w:pP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日期</w:t>
      </w:r>
      <w:r w:rsidRPr="00DA6579">
        <w:rPr>
          <w:rFonts w:ascii="標楷體" w:eastAsia="標楷體" w:hAnsi="標楷體" w:cs="微軟正黑體" w:hint="eastAsia"/>
          <w:color w:val="000000" w:themeColor="text1"/>
          <w:sz w:val="32"/>
          <w:szCs w:val="32"/>
        </w:rPr>
        <w:t>:</w:t>
      </w: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中華民國</w:t>
      </w:r>
      <w:r w:rsidRPr="00061403">
        <w:rPr>
          <w:rFonts w:eastAsia="標楷體"/>
          <w:color w:val="000000" w:themeColor="text1"/>
          <w:sz w:val="32"/>
          <w:szCs w:val="32"/>
        </w:rPr>
        <w:t>1</w:t>
      </w:r>
      <w:r w:rsidR="00971720">
        <w:rPr>
          <w:rFonts w:eastAsia="標楷體"/>
          <w:color w:val="000000" w:themeColor="text1"/>
          <w:sz w:val="32"/>
          <w:szCs w:val="32"/>
        </w:rPr>
        <w:t>10</w:t>
      </w:r>
      <w:r w:rsidRPr="00061403">
        <w:rPr>
          <w:rFonts w:eastAsia="標楷體"/>
          <w:color w:val="000000" w:themeColor="text1"/>
          <w:sz w:val="32"/>
          <w:szCs w:val="32"/>
        </w:rPr>
        <w:t>年</w:t>
      </w:r>
      <w:r w:rsidR="00971720">
        <w:rPr>
          <w:rFonts w:eastAsia="標楷體"/>
          <w:color w:val="000000" w:themeColor="text1"/>
          <w:sz w:val="32"/>
          <w:szCs w:val="32"/>
        </w:rPr>
        <w:t>5</w:t>
      </w:r>
      <w:r w:rsidRPr="00061403">
        <w:rPr>
          <w:rFonts w:eastAsia="標楷體"/>
          <w:color w:val="000000" w:themeColor="text1"/>
          <w:sz w:val="32"/>
          <w:szCs w:val="32"/>
        </w:rPr>
        <w:t>月</w:t>
      </w:r>
      <w:r w:rsidR="00971720">
        <w:rPr>
          <w:rFonts w:eastAsia="標楷體"/>
          <w:color w:val="000000" w:themeColor="text1"/>
          <w:sz w:val="32"/>
          <w:szCs w:val="32"/>
        </w:rPr>
        <w:t>12</w:t>
      </w:r>
      <w:r w:rsidRPr="00DA6579">
        <w:rPr>
          <w:rFonts w:ascii="標楷體" w:eastAsia="標楷體" w:hAnsi="標楷體" w:cs="華康正顏楷體W9" w:hint="eastAsia"/>
          <w:color w:val="000000" w:themeColor="text1"/>
          <w:sz w:val="32"/>
          <w:szCs w:val="32"/>
        </w:rPr>
        <w:t>日</w:t>
      </w:r>
    </w:p>
    <w:p w14:paraId="1A947D7B" w14:textId="77777777" w:rsidR="00971720" w:rsidRPr="005F3BFD" w:rsidRDefault="00971720" w:rsidP="00971720">
      <w:pPr>
        <w:spacing w:line="720" w:lineRule="exact"/>
        <w:jc w:val="center"/>
        <w:rPr>
          <w:rFonts w:ascii="標楷體" w:eastAsia="標楷體" w:hAnsi="標楷體" w:cs="華康正顏楷體W9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lastRenderedPageBreak/>
        <w:t>社團</w:t>
      </w:r>
      <w:r>
        <w:rPr>
          <w:rFonts w:ascii="標楷體" w:eastAsia="標楷體" w:hAnsi="標楷體" w:cs="華康正顏楷體W9"/>
          <w:b/>
          <w:color w:val="000000" w:themeColor="text1"/>
          <w:sz w:val="40"/>
          <w:szCs w:val="40"/>
        </w:rPr>
        <w:t>法人</w:t>
      </w:r>
      <w:proofErr w:type="gramStart"/>
      <w:r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t>臺</w:t>
      </w:r>
      <w:proofErr w:type="gramEnd"/>
      <w:r w:rsidRPr="005F3BFD">
        <w:rPr>
          <w:rFonts w:ascii="標楷體" w:eastAsia="標楷體" w:hAnsi="標楷體" w:cs="華康正顏楷體W9" w:hint="eastAsia"/>
          <w:b/>
          <w:color w:val="000000" w:themeColor="text1"/>
          <w:sz w:val="40"/>
          <w:szCs w:val="40"/>
        </w:rPr>
        <w:t>東縣原住民以便以謝全人關懷發展協會</w:t>
      </w:r>
    </w:p>
    <w:p w14:paraId="36D30DEF" w14:textId="75AF44A9" w:rsidR="00A03019" w:rsidRPr="005E042C" w:rsidRDefault="00971720" w:rsidP="00971720">
      <w:pPr>
        <w:spacing w:line="7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課</w:t>
      </w:r>
      <w:r>
        <w:rPr>
          <w:rFonts w:ascii="標楷體" w:eastAsia="標楷體" w:hAnsi="標楷體"/>
          <w:b/>
          <w:color w:val="000000" w:themeColor="text1"/>
          <w:sz w:val="40"/>
          <w:szCs w:val="40"/>
        </w:rPr>
        <w:t>輔班教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室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」建</w:t>
      </w:r>
      <w:r>
        <w:rPr>
          <w:rFonts w:ascii="標楷體" w:eastAsia="標楷體" w:hAnsi="標楷體"/>
          <w:b/>
          <w:color w:val="000000" w:themeColor="text1"/>
          <w:sz w:val="40"/>
          <w:szCs w:val="40"/>
        </w:rPr>
        <w:t>購</w:t>
      </w:r>
      <w:r w:rsidRPr="00A0301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計畫</w:t>
      </w:r>
    </w:p>
    <w:p w14:paraId="59CA6C47" w14:textId="77777777" w:rsidR="003971F0" w:rsidRPr="00A03019" w:rsidRDefault="003971F0" w:rsidP="008B504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45A8D38F" w14:textId="77777777" w:rsidR="00523A4C" w:rsidRDefault="00523A4C" w:rsidP="00E3410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8C8E0C6" w14:textId="77777777" w:rsidR="00CA6B12" w:rsidRPr="00A173B5" w:rsidRDefault="00CA6B12" w:rsidP="00A173B5">
      <w:pPr>
        <w:pStyle w:val="aa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173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計畫緣起</w:t>
      </w:r>
    </w:p>
    <w:p w14:paraId="2B1036F3" w14:textId="4DE4D15B" w:rsidR="000E21B0" w:rsidRPr="0054095C" w:rsidRDefault="00CA6B12" w:rsidP="007074AC">
      <w:pPr>
        <w:pStyle w:val="aa"/>
        <w:spacing w:line="480" w:lineRule="exact"/>
        <w:rPr>
          <w:rFonts w:ascii="標楷體" w:hAnsi="標楷體"/>
          <w:b/>
          <w:color w:val="000000" w:themeColor="text1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</w:p>
    <w:p w14:paraId="2818C439" w14:textId="77777777" w:rsidR="009A6379" w:rsidRDefault="001C4AA8" w:rsidP="001C4AA8">
      <w:pPr>
        <w:spacing w:line="480" w:lineRule="exact"/>
        <w:ind w:leftChars="238" w:left="571" w:firstLineChars="200" w:firstLine="560"/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</w:pP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台東縣卑南鄉達魯瑪克部落</w:t>
      </w:r>
      <w:r w:rsidR="009A6379" w:rsidRPr="009A6379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全區是原住民保留地，除現居民所聚 居的狹小河階外，其餘均為叢山峻嶺。一千六百餘人擠在狹小的土地上建屋而居，道路彎延曲折。克文化資產豐富，雖然大部份傳統文化智慧已不復見，但在有心人士的努力保存下，近年已漸有佳績，各項傳統技藝的工作室及組織已成立，擔負起文化慱承的工作。境內山河交錯景色極色優美，山上河中天然資源豐富，亟待朝生態旅遊方向努力。</w:t>
      </w:r>
    </w:p>
    <w:p w14:paraId="592C7E2C" w14:textId="77777777" w:rsidR="001C4AA8" w:rsidRDefault="009A6379" w:rsidP="001C4AA8">
      <w:pPr>
        <w:spacing w:line="480" w:lineRule="exact"/>
        <w:ind w:leftChars="238" w:left="571" w:firstLineChars="200" w:firstLine="560"/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</w:pP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部落學生尚</w:t>
      </w:r>
      <w:r w:rsidR="001C4AA8"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因為外來文化的刺激、家庭經濟能力、家庭環境不利學習等因素常常影響學習意願，這幾年，</w:t>
      </w:r>
      <w:r w:rsid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本會</w:t>
      </w:r>
      <w:r w:rsidR="001C4AA8"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和這些孩子們</w:t>
      </w:r>
      <w:r w:rsid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的</w:t>
      </w:r>
      <w:r w:rsidR="001C4AA8"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相處發現：影響這些學生學習成就的原因來自於情緒，因為良好的學習情緒會讓孩子主動且積極的參與各項的研究活動，然而負面的情緒自然就會影響到個人的學習意願，甚至會以各種怪異的行為來逃避及抵抗學習的機會，而無法有效學習。</w:t>
      </w:r>
    </w:p>
    <w:p w14:paraId="512B7620" w14:textId="77777777" w:rsidR="007557EA" w:rsidRDefault="007557EA" w:rsidP="007557EA">
      <w:pPr>
        <w:spacing w:line="480" w:lineRule="exact"/>
        <w:ind w:leftChars="238" w:left="571" w:firstLineChars="200" w:firstLine="560"/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</w:pPr>
      <w:r w:rsidRPr="007557EA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台東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縣屬經濟、教育及資訊科技發展較緩慢縣市且</w:t>
      </w:r>
      <w:r w:rsidRPr="007557EA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長期社會資源匱乏，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許許多多部落的</w:t>
      </w:r>
      <w:r w:rsidRPr="007557EA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青壯年都必須離鄉背景遠赴西部都會區工作。處在社會的最底層，這些遊鄉異子在都會生下孩子，不得不送返老家交由在家的老，衍生隔代教養的環境；一方面為學童自身的文化發聲,也可以進而提昇學童的自信心。台東偏鄉的孩子在成長過程中，由於家庭結構不完整，漸漸的被家庭、學校所忽略，遂自我放逐，看到的偏鄉的教育慢慢的被新世代的洪流無情的推向岸邊，深覺教育、家庭及社區三者缺一不可，如果這三者均能發揮各自影嚮力，對偏鄉弱勢學生家庭教育及課後學習會產出良性而且健全的發展。</w:t>
      </w:r>
    </w:p>
    <w:p w14:paraId="24485F12" w14:textId="2A35B4FA" w:rsidR="00167F11" w:rsidRDefault="001C4AA8" w:rsidP="001C4AA8">
      <w:pPr>
        <w:spacing w:line="480" w:lineRule="exact"/>
        <w:ind w:leftChars="238" w:left="571" w:firstLineChars="200" w:firstLine="560"/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</w:pP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lastRenderedPageBreak/>
        <w:t>學校有教學上的壓力。無法全面照顧到孩子的學習進度。「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全人關懷協會</w:t>
      </w: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」就像全年無休的快樂天堂，只要同學們有需要，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協</w:t>
      </w: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會的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門</w:t>
      </w: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就永遠開放著。因為</w:t>
      </w:r>
      <w:r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我們</w:t>
      </w: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知道，孩子如果缺乏良好的照顧陪伴，可能成為偏離生命軌道的人，但若在求學階段有人拉他們一把，應該有機會扭轉這些問題，有時候振作，不可能單靠一本勵志書或一堂演講就能頓悟，得要有人願意等待陪伴他們重建信心，而不是嘲諷，而</w:t>
      </w:r>
      <w:r w:rsidR="0096445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台</w:t>
      </w:r>
      <w:r w:rsidR="00964458"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  <w:t>東縣</w:t>
      </w:r>
      <w:r w:rsidR="0096445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原住</w:t>
      </w:r>
      <w:r w:rsidR="00964458"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  <w:lang w:bidi="he-IL"/>
        </w:rPr>
        <w:t>民</w:t>
      </w:r>
      <w:r w:rsidRPr="001C4AA8">
        <w:rPr>
          <w:rFonts w:ascii="標楷體" w:eastAsia="標楷體" w:hAnsi="標楷體" w:hint="eastAsia"/>
          <w:noProof/>
          <w:color w:val="000000" w:themeColor="text1"/>
          <w:kern w:val="0"/>
          <w:sz w:val="28"/>
          <w:szCs w:val="28"/>
          <w:lang w:bidi="he-IL"/>
        </w:rPr>
        <w:t>的孩子目前正面臨這樣的問題。</w:t>
      </w:r>
    </w:p>
    <w:p w14:paraId="077402A5" w14:textId="77777777" w:rsidR="001C4AA8" w:rsidRPr="001C4AA8" w:rsidRDefault="001C4AA8" w:rsidP="001C4AA8">
      <w:pPr>
        <w:spacing w:line="480" w:lineRule="exact"/>
        <w:ind w:leftChars="238" w:left="571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</w:t>
      </w:r>
      <w:r w:rsidRPr="001C4AA8">
        <w:rPr>
          <w:rFonts w:ascii="標楷體" w:eastAsia="標楷體" w:hAnsi="標楷體" w:hint="eastAsia"/>
          <w:color w:val="000000" w:themeColor="text1"/>
          <w:sz w:val="28"/>
          <w:szCs w:val="28"/>
        </w:rPr>
        <w:t>會創立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C4AA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Pr="001C4AA8">
        <w:rPr>
          <w:rFonts w:ascii="標楷體" w:eastAsia="標楷體" w:hAnsi="標楷體" w:hint="eastAsia"/>
          <w:color w:val="000000" w:themeColor="text1"/>
          <w:sz w:val="28"/>
          <w:szCs w:val="28"/>
        </w:rPr>
        <w:t>來，也許在外人眼裡看來，本會只不過就是一個「課後輔及生活輔導」機構，而類似的機構和組織在台灣許多偏遠的地區也都有！但是無論如何在這座燈塔裡面卻充滿了無限的溫暖與關愛，重要的是來到燈塔的孩子，可以放心在裡面學習和享受如家一般的暖度，而我們正在做。</w:t>
      </w:r>
    </w:p>
    <w:p w14:paraId="02EBEBA0" w14:textId="77777777" w:rsidR="007637FB" w:rsidRDefault="0025723D" w:rsidP="007637FB">
      <w:pPr>
        <w:snapToGrid w:val="0"/>
        <w:spacing w:line="480" w:lineRule="exact"/>
        <w:ind w:firstLineChars="350" w:firstLine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C4DB0">
        <w:rPr>
          <w:rFonts w:ascii="標楷體" w:eastAsia="標楷體" w:hAnsi="標楷體" w:hint="eastAsia"/>
          <w:color w:val="000000" w:themeColor="text1"/>
          <w:sz w:val="28"/>
          <w:szCs w:val="28"/>
        </w:rPr>
        <w:t>達魯瑪克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31BFF">
        <w:rPr>
          <w:rFonts w:ascii="標楷體" w:eastAsia="標楷體" w:hAnsi="標楷體" w:hint="eastAsia"/>
          <w:color w:val="000000" w:themeColor="text1"/>
          <w:sz w:val="28"/>
          <w:szCs w:val="28"/>
        </w:rPr>
        <w:t>部落</w:t>
      </w:r>
      <w:r w:rsidR="00AE5D1A">
        <w:rPr>
          <w:rFonts w:ascii="標楷體" w:eastAsia="標楷體" w:hAnsi="標楷體" w:hint="eastAsia"/>
          <w:color w:val="000000" w:themeColor="text1"/>
          <w:sz w:val="28"/>
          <w:szCs w:val="28"/>
        </w:rPr>
        <w:t>是個</w:t>
      </w:r>
      <w:r w:rsidR="005C4DB0">
        <w:rPr>
          <w:rFonts w:ascii="標楷體" w:eastAsia="標楷體" w:hAnsi="標楷體" w:hint="eastAsia"/>
          <w:color w:val="000000" w:themeColor="text1"/>
          <w:sz w:val="28"/>
          <w:szCs w:val="28"/>
        </w:rPr>
        <w:t>自在的原鄉部落</w:t>
      </w:r>
      <w:r w:rsidR="00AE5D1A">
        <w:rPr>
          <w:rFonts w:ascii="標楷體" w:eastAsia="標楷體" w:hAnsi="標楷體" w:hint="eastAsia"/>
          <w:color w:val="000000" w:themeColor="text1"/>
          <w:sz w:val="28"/>
          <w:szCs w:val="28"/>
        </w:rPr>
        <w:t>，生活步調</w:t>
      </w:r>
      <w:r w:rsidR="00AE5D1A" w:rsidRPr="00AE5D1A">
        <w:rPr>
          <w:rFonts w:ascii="標楷體" w:eastAsia="標楷體" w:hAnsi="標楷體" w:hint="eastAsia"/>
          <w:color w:val="000000" w:themeColor="text1"/>
          <w:sz w:val="28"/>
          <w:szCs w:val="28"/>
        </w:rPr>
        <w:t>緩慢，有如時空的錯</w:t>
      </w:r>
    </w:p>
    <w:p w14:paraId="2FBB0E07" w14:textId="77777777" w:rsidR="00AE5D1A" w:rsidRPr="00AE5D1A" w:rsidRDefault="00AE5D1A" w:rsidP="007637FB">
      <w:pPr>
        <w:snapToGrid w:val="0"/>
        <w:spacing w:line="480" w:lineRule="exact"/>
        <w:ind w:leftChars="232" w:left="55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5D1A">
        <w:rPr>
          <w:rFonts w:ascii="標楷體" w:eastAsia="標楷體" w:hAnsi="標楷體" w:hint="eastAsia"/>
          <w:color w:val="000000" w:themeColor="text1"/>
          <w:sz w:val="28"/>
          <w:szCs w:val="28"/>
        </w:rPr>
        <w:t>置。這裡的人有「長長的時間」，可以在平板的木頭雕出花朵來，如果時間更多，整個故事就把它搬到木板上。「經濟學」在這裡不讓它萌芽，它讓「會計學」的計算方式，存在著高山、溪流、椰影及沙灘等細目。據此，</w:t>
      </w:r>
      <w:r w:rsidR="00C31BF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達魯瑪克</w:t>
      </w:r>
      <w:r w:rsidR="00C31BF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5D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就在「慢的節奏」中運行，高山、河水所自然形成的交錯阻隔，加上蜿蜒的交通設施，天生就快不得的地方，是老天爺訂立下的規則。 </w:t>
      </w:r>
    </w:p>
    <w:p w14:paraId="3615DF2A" w14:textId="77777777" w:rsidR="00054F34" w:rsidRDefault="007637FB" w:rsidP="007637FB">
      <w:pPr>
        <w:snapToGrid w:val="0"/>
        <w:spacing w:line="480" w:lineRule="exact"/>
        <w:ind w:leftChars="232" w:left="557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在接受外來資源協助的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同時，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有時很難想像這世界上有多少人吃不飽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穿不暖</w:t>
      </w:r>
      <w:proofErr w:type="gramEnd"/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, 甚至找不到庇護的場所可以棲身我們也常常忘了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我們每天生活中所消耗的點點滴滴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都是別人辛苦的成果[感恩]不是口號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，應該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是一種生活態度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若自覺沒有能力對社會做出貢獻[感恩]應是我們基本的生活態度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若有能力回饋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請一定要付諸行動無論是金錢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關懷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甚至是勞力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對需要幫助的人</w:t>
      </w:r>
      <w:r w:rsid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723D" w:rsidRPr="0025723D">
        <w:rPr>
          <w:rFonts w:ascii="標楷體" w:eastAsia="標楷體" w:hAnsi="標楷體" w:hint="eastAsia"/>
          <w:color w:val="000000" w:themeColor="text1"/>
          <w:sz w:val="28"/>
          <w:szCs w:val="28"/>
        </w:rPr>
        <w:t>給予適度的協助</w:t>
      </w:r>
      <w:r w:rsidR="003E0FD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4229F90" w14:textId="77777777" w:rsidR="00B17920" w:rsidRPr="007F08D7" w:rsidRDefault="00B17920" w:rsidP="00B179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7F08D7">
        <w:rPr>
          <w:rFonts w:ascii="標楷體" w:eastAsia="標楷體" w:hAnsi="標楷體" w:cs="新細明體" w:hint="eastAsia"/>
          <w:b/>
          <w:sz w:val="28"/>
          <w:szCs w:val="28"/>
        </w:rPr>
        <w:t>參、</w:t>
      </w:r>
      <w:r>
        <w:rPr>
          <w:rFonts w:ascii="標楷體" w:eastAsia="標楷體" w:hAnsi="標楷體" w:cs="新細明體" w:hint="eastAsia"/>
          <w:b/>
          <w:sz w:val="28"/>
          <w:szCs w:val="28"/>
        </w:rPr>
        <w:t>目的</w:t>
      </w:r>
      <w:r w:rsidRPr="007F08D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F504CF3" w14:textId="77777777" w:rsidR="00B17920" w:rsidRPr="007F08D7" w:rsidRDefault="00B17920" w:rsidP="00B17920">
      <w:pPr>
        <w:pStyle w:val="aa"/>
        <w:spacing w:line="480" w:lineRule="exact"/>
        <w:ind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7F08D7">
        <w:rPr>
          <w:rFonts w:ascii="標楷體" w:eastAsia="標楷體" w:hAnsi="標楷體" w:hint="eastAsia"/>
          <w:b/>
          <w:sz w:val="28"/>
          <w:szCs w:val="28"/>
        </w:rPr>
        <w:t>一、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部落</w:t>
      </w:r>
      <w:r w:rsidRPr="007F08D7">
        <w:rPr>
          <w:rFonts w:ascii="標楷體" w:eastAsia="標楷體" w:hAnsi="標楷體" w:hint="eastAsia"/>
          <w:b/>
          <w:sz w:val="28"/>
          <w:szCs w:val="28"/>
        </w:rPr>
        <w:t>的學童多屬魯凱族原住民子弟，因為外來文化的刺激、家庭經濟能力、家庭環境不利學習等因素影響學習意願，本會希望</w:t>
      </w:r>
      <w:proofErr w:type="gramStart"/>
      <w:r w:rsidRPr="007F08D7">
        <w:rPr>
          <w:rFonts w:ascii="標楷體" w:eastAsia="標楷體" w:hAnsi="標楷體" w:hint="eastAsia"/>
          <w:b/>
          <w:sz w:val="28"/>
          <w:szCs w:val="28"/>
        </w:rPr>
        <w:t>課輔班的</w:t>
      </w:r>
      <w:proofErr w:type="gramEnd"/>
      <w:r w:rsidRPr="007F08D7">
        <w:rPr>
          <w:rFonts w:ascii="標楷體" w:eastAsia="標楷體" w:hAnsi="標楷體" w:hint="eastAsia"/>
          <w:b/>
          <w:sz w:val="28"/>
          <w:szCs w:val="28"/>
        </w:rPr>
        <w:t>成立，能協助孩子克服各種難關，甚至改善和</w:t>
      </w:r>
      <w:proofErr w:type="gramStart"/>
      <w:r w:rsidRPr="007F08D7">
        <w:rPr>
          <w:rFonts w:ascii="標楷體" w:eastAsia="標楷體" w:hAnsi="標楷體" w:hint="eastAsia"/>
          <w:b/>
          <w:sz w:val="28"/>
          <w:szCs w:val="28"/>
        </w:rPr>
        <w:t>家長間的關係</w:t>
      </w:r>
      <w:proofErr w:type="gramEnd"/>
      <w:r w:rsidRPr="007F08D7">
        <w:rPr>
          <w:rFonts w:ascii="標楷體" w:eastAsia="標楷體" w:hAnsi="標楷體" w:hint="eastAsia"/>
          <w:b/>
          <w:sz w:val="28"/>
          <w:szCs w:val="28"/>
        </w:rPr>
        <w:t>，為自己找出一條</w:t>
      </w:r>
      <w:r w:rsidRPr="007F08D7">
        <w:rPr>
          <w:rFonts w:ascii="標楷體" w:eastAsia="標楷體" w:hAnsi="標楷體" w:hint="eastAsia"/>
          <w:b/>
          <w:sz w:val="28"/>
          <w:szCs w:val="28"/>
        </w:rPr>
        <w:lastRenderedPageBreak/>
        <w:t>盼望的路。</w:t>
      </w:r>
    </w:p>
    <w:p w14:paraId="76A4E702" w14:textId="77777777" w:rsidR="00B17920" w:rsidRDefault="00B17920" w:rsidP="00B17920">
      <w:pPr>
        <w:pStyle w:val="aa"/>
        <w:spacing w:line="480" w:lineRule="exact"/>
        <w:ind w:left="104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7F08D7">
        <w:rPr>
          <w:rFonts w:ascii="標楷體" w:eastAsia="標楷體" w:hAnsi="標楷體" w:hint="eastAsia"/>
          <w:b/>
          <w:sz w:val="28"/>
          <w:szCs w:val="28"/>
        </w:rPr>
        <w:t>二、偏鄉的孩子靠山吃山，靠海吃海，給他們吃都市的菜色，當然營養失調本會以便以</w:t>
      </w:r>
      <w:proofErr w:type="gramStart"/>
      <w:r w:rsidRPr="007F08D7">
        <w:rPr>
          <w:rFonts w:ascii="標楷體" w:eastAsia="標楷體" w:hAnsi="標楷體" w:hint="eastAsia"/>
          <w:b/>
          <w:sz w:val="28"/>
          <w:szCs w:val="28"/>
        </w:rPr>
        <w:t>謝課輔班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開設</w:t>
      </w:r>
      <w:r>
        <w:rPr>
          <w:rFonts w:ascii="標楷體" w:eastAsia="標楷體" w:hAnsi="標楷體"/>
          <w:b/>
          <w:sz w:val="28"/>
          <w:szCs w:val="28"/>
        </w:rPr>
        <w:t>藝術多元課程</w:t>
      </w:r>
      <w:r w:rsidRPr="007F08D7">
        <w:rPr>
          <w:rFonts w:ascii="標楷體" w:eastAsia="標楷體" w:hAnsi="標楷體" w:hint="eastAsia"/>
          <w:b/>
          <w:sz w:val="28"/>
          <w:szCs w:val="28"/>
        </w:rPr>
        <w:t>及心靈陪伴的方式，並</w:t>
      </w:r>
      <w:r>
        <w:rPr>
          <w:rFonts w:ascii="標楷體" w:eastAsia="標楷體" w:hAnsi="標楷體" w:hint="eastAsia"/>
          <w:b/>
          <w:sz w:val="28"/>
          <w:szCs w:val="28"/>
        </w:rPr>
        <w:t>聘請</w:t>
      </w:r>
      <w:r>
        <w:rPr>
          <w:rFonts w:ascii="標楷體" w:eastAsia="標楷體" w:hAnsi="標楷體"/>
          <w:b/>
          <w:sz w:val="28"/>
          <w:szCs w:val="28"/>
        </w:rPr>
        <w:t>學有</w:t>
      </w:r>
      <w:r>
        <w:rPr>
          <w:rFonts w:ascii="標楷體" w:eastAsia="標楷體" w:hAnsi="標楷體" w:hint="eastAsia"/>
          <w:b/>
          <w:sz w:val="28"/>
          <w:szCs w:val="28"/>
        </w:rPr>
        <w:t>專</w:t>
      </w:r>
      <w:r>
        <w:rPr>
          <w:rFonts w:ascii="標楷體" w:eastAsia="標楷體" w:hAnsi="標楷體"/>
          <w:b/>
          <w:sz w:val="28"/>
          <w:szCs w:val="28"/>
        </w:rPr>
        <w:t>長的部落老</w:t>
      </w:r>
      <w:r>
        <w:rPr>
          <w:rFonts w:ascii="標楷體" w:eastAsia="標楷體" w:hAnsi="標楷體" w:hint="eastAsia"/>
          <w:b/>
          <w:sz w:val="28"/>
          <w:szCs w:val="28"/>
        </w:rPr>
        <w:t>師</w:t>
      </w:r>
      <w:r>
        <w:rPr>
          <w:rFonts w:ascii="標楷體" w:eastAsia="標楷體" w:hAnsi="標楷體"/>
          <w:b/>
          <w:sz w:val="28"/>
          <w:szCs w:val="28"/>
        </w:rPr>
        <w:t>以愛心</w:t>
      </w:r>
      <w:r w:rsidRPr="007F08D7">
        <w:rPr>
          <w:rFonts w:ascii="標楷體" w:eastAsia="標楷體" w:hAnsi="標楷體" w:hint="eastAsia"/>
          <w:b/>
          <w:sz w:val="28"/>
          <w:szCs w:val="28"/>
        </w:rPr>
        <w:t>教</w:t>
      </w:r>
      <w:r>
        <w:rPr>
          <w:rFonts w:ascii="標楷體" w:eastAsia="標楷體" w:hAnsi="標楷體" w:hint="eastAsia"/>
          <w:b/>
          <w:sz w:val="28"/>
          <w:szCs w:val="28"/>
        </w:rPr>
        <w:t>導</w:t>
      </w:r>
      <w:r w:rsidRPr="007F08D7">
        <w:rPr>
          <w:rFonts w:ascii="標楷體" w:eastAsia="標楷體" w:hAnsi="標楷體" w:hint="eastAsia"/>
          <w:b/>
          <w:sz w:val="28"/>
          <w:szCs w:val="28"/>
        </w:rPr>
        <w:t>的</w:t>
      </w:r>
      <w:r w:rsidRPr="007F08D7">
        <w:rPr>
          <w:rFonts w:ascii="標楷體" w:eastAsia="標楷體" w:hAnsi="標楷體"/>
          <w:b/>
          <w:sz w:val="28"/>
          <w:szCs w:val="28"/>
        </w:rPr>
        <w:t>方式，</w:t>
      </w:r>
      <w:r w:rsidRPr="007F08D7">
        <w:rPr>
          <w:rFonts w:ascii="標楷體" w:eastAsia="標楷體" w:hAnsi="標楷體" w:hint="eastAsia"/>
          <w:b/>
          <w:sz w:val="28"/>
          <w:szCs w:val="28"/>
        </w:rPr>
        <w:t>協助本部落弱勢的孩子</w:t>
      </w:r>
      <w:r>
        <w:rPr>
          <w:rFonts w:ascii="標楷體" w:eastAsia="標楷體" w:hAnsi="標楷體" w:hint="eastAsia"/>
          <w:b/>
          <w:sz w:val="28"/>
          <w:szCs w:val="28"/>
        </w:rPr>
        <w:t>在</w:t>
      </w:r>
      <w:r>
        <w:rPr>
          <w:rFonts w:ascii="標楷體" w:eastAsia="標楷體" w:hAnsi="標楷體"/>
          <w:b/>
          <w:sz w:val="28"/>
          <w:szCs w:val="28"/>
        </w:rPr>
        <w:t>課本以外</w:t>
      </w:r>
      <w:r>
        <w:rPr>
          <w:rFonts w:ascii="標楷體" w:eastAsia="標楷體" w:hAnsi="標楷體" w:hint="eastAsia"/>
          <w:b/>
          <w:sz w:val="28"/>
          <w:szCs w:val="28"/>
        </w:rPr>
        <w:t>找出一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活</w:t>
      </w:r>
      <w:r>
        <w:rPr>
          <w:rFonts w:ascii="標楷體" w:eastAsia="標楷體" w:hAnsi="標楷體"/>
          <w:b/>
          <w:sz w:val="28"/>
          <w:szCs w:val="28"/>
        </w:rPr>
        <w:t>路。</w:t>
      </w:r>
    </w:p>
    <w:p w14:paraId="093B793C" w14:textId="69BFA833" w:rsidR="00B17920" w:rsidRPr="00FF57E7" w:rsidRDefault="00C7176C" w:rsidP="00B17920">
      <w:pPr>
        <w:pStyle w:val="aa"/>
        <w:spacing w:line="480" w:lineRule="exact"/>
        <w:ind w:leftChars="199" w:left="1072" w:hangingChars="212" w:hanging="59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B17920">
        <w:rPr>
          <w:rFonts w:ascii="標楷體" w:eastAsia="標楷體" w:hAnsi="標楷體" w:hint="eastAsia"/>
          <w:b/>
          <w:sz w:val="28"/>
          <w:szCs w:val="28"/>
        </w:rPr>
        <w:t>、在培育偏鄉的學子也能</w:t>
      </w:r>
      <w:r w:rsidR="00B17920" w:rsidRPr="00FF57E7">
        <w:rPr>
          <w:rFonts w:ascii="標楷體" w:eastAsia="標楷體" w:hAnsi="標楷體" w:hint="eastAsia"/>
          <w:b/>
          <w:sz w:val="28"/>
          <w:szCs w:val="28"/>
        </w:rPr>
        <w:t>具備藝術涵養與美感素養，以及面對未來、開展不同生涯所需終身學習的素養。增進對藝術領域及科目的相關知識與技能之覺察、探究、理解，以及表達的能力。發展善用多元媒介與形式，從事藝術與生活創作和展現的素養，以傳達思想與情感。提升對藝術與文化的審美感知、理解、分析，以及判斷的能力，以增進美善生活。</w:t>
      </w:r>
    </w:p>
    <w:p w14:paraId="1A1773AA" w14:textId="0E830204" w:rsidR="00B17920" w:rsidRPr="00C7176C" w:rsidRDefault="00C7176C" w:rsidP="00C7176C">
      <w:pPr>
        <w:spacing w:line="480" w:lineRule="exact"/>
        <w:ind w:leftChars="199" w:left="1039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B17920" w:rsidRPr="00C7176C">
        <w:rPr>
          <w:rFonts w:ascii="標楷體" w:eastAsia="標楷體" w:hAnsi="標楷體" w:hint="eastAsia"/>
          <w:b/>
          <w:sz w:val="28"/>
          <w:szCs w:val="28"/>
        </w:rPr>
        <w:t>、傳承文化與創新藝術，增進人與自己、他人、環境之多元、同理關懷與永續發展。孩子的成長只有一次，為孩子打造有品生活之前，必須先行建立孩子良善與正確的做人處事態度。品德教育不再是單純傳授「美德」，而是重培養學生多方面的良好品格，使其形成個性。品德教育的養成，除了言教，身教最重要，養成良好人格、培養道德觀不能光用嘴說或是單純言語溝通，需要人際互動與身體力行。</w:t>
      </w:r>
    </w:p>
    <w:p w14:paraId="2DE5A1C9" w14:textId="77777777" w:rsidR="00B17920" w:rsidRPr="008215BB" w:rsidRDefault="00B17920" w:rsidP="00B1792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D575D"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標楷體" w:eastAsia="標楷體" w:hAnsi="標楷體" w:hint="eastAsia"/>
          <w:b/>
          <w:sz w:val="28"/>
          <w:szCs w:val="28"/>
        </w:rPr>
        <w:t>、窒礙問題：</w:t>
      </w:r>
    </w:p>
    <w:p w14:paraId="5D7C5FFA" w14:textId="05C0101B" w:rsidR="00B17920" w:rsidRDefault="00B17920" w:rsidP="00B17920">
      <w:pPr>
        <w:pStyle w:val="aa"/>
        <w:spacing w:line="480" w:lineRule="exact"/>
        <w:ind w:leftChars="199" w:left="907" w:hangingChars="153" w:hanging="429"/>
        <w:jc w:val="both"/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7F08D7">
        <w:rPr>
          <w:rFonts w:ascii="標楷體" w:eastAsia="標楷體" w:hAnsi="標楷體" w:hint="eastAsia"/>
          <w:b/>
          <w:sz w:val="28"/>
          <w:szCs w:val="28"/>
        </w:rPr>
        <w:t>近年學生上課人數漸增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，感謝台東循理會願無償借用空間供學生上課用，惟學生的餐費、志工老師的鐘點及相關</w:t>
      </w: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藝</w:t>
      </w:r>
      <w:r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  <w:t>術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教學</w:t>
      </w: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課</w:t>
      </w:r>
      <w:r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  <w:t>程</w:t>
      </w: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用具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費用已無法支應，</w:t>
      </w:r>
      <w:r>
        <w:rPr>
          <w:rFonts w:ascii="標楷體" w:eastAsia="標楷體" w:hAnsi="標楷體" w:cs="DFPOP1-W9" w:hint="eastAsia"/>
          <w:b/>
          <w:color w:val="26282A"/>
          <w:sz w:val="28"/>
          <w:szCs w:val="28"/>
          <w:shd w:val="clear" w:color="auto" w:fill="FFFFFF"/>
        </w:rPr>
        <w:t>以</w:t>
      </w:r>
      <w:r w:rsidRPr="007F08D7">
        <w:rPr>
          <w:rFonts w:ascii="標楷體" w:eastAsia="標楷體" w:hAnsi="標楷體" w:cs="DFPOP1-W9" w:hint="eastAsia"/>
          <w:b/>
          <w:color w:val="26282A"/>
          <w:sz w:val="28"/>
          <w:szCs w:val="28"/>
          <w:shd w:val="clear" w:color="auto" w:fill="FFFFFF"/>
        </w:rPr>
        <w:t>解決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目前窘境，</w:t>
      </w: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懇</w:t>
      </w:r>
      <w:r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  <w:t>請</w:t>
      </w:r>
      <w:r w:rsidRPr="007F08D7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基於關懷偏鄉弱勢的教育及愛才憫才的偉大胸懷，協助本會解決目前窒礙的問題。</w:t>
      </w:r>
    </w:p>
    <w:p w14:paraId="077AF05C" w14:textId="6B844A4D" w:rsidR="00B17920" w:rsidRPr="00C03941" w:rsidRDefault="00B17920" w:rsidP="00B17920">
      <w:pPr>
        <w:pStyle w:val="aa"/>
        <w:spacing w:line="480" w:lineRule="exact"/>
        <w:ind w:leftChars="199" w:left="907" w:hangingChars="153" w:hanging="429"/>
        <w:jc w:val="both"/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C03941">
        <w:rPr>
          <w:rFonts w:ascii="標楷體" w:eastAsia="標楷體" w:hAnsi="標楷體" w:hint="eastAsia"/>
          <w:b/>
          <w:sz w:val="28"/>
          <w:szCs w:val="28"/>
        </w:rPr>
        <w:t>雖然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課輔班</w:t>
      </w:r>
      <w:r w:rsidRPr="00C03941">
        <w:rPr>
          <w:rFonts w:ascii="標楷體" w:eastAsia="標楷體" w:hAnsi="標楷體" w:hint="eastAsia"/>
          <w:b/>
          <w:sz w:val="28"/>
          <w:szCs w:val="28"/>
        </w:rPr>
        <w:t>有</w:t>
      </w:r>
      <w:proofErr w:type="gramEnd"/>
      <w:r w:rsidRPr="00C03941">
        <w:rPr>
          <w:rFonts w:ascii="標楷體" w:eastAsia="標楷體" w:hAnsi="標楷體" w:hint="eastAsia"/>
          <w:b/>
          <w:sz w:val="28"/>
          <w:szCs w:val="28"/>
        </w:rPr>
        <w:t>無數走不下去的坎坷，但我們始終在求「有協助能力的人」和「有能力奉獻的人」，希望在這關鍵時刻，開啟新的契機，得到</w:t>
      </w:r>
      <w:r w:rsidR="007074AC">
        <w:rPr>
          <w:rFonts w:ascii="標楷體" w:eastAsia="標楷體" w:hAnsi="標楷體" w:hint="eastAsia"/>
          <w:b/>
          <w:sz w:val="28"/>
          <w:szCs w:val="28"/>
        </w:rPr>
        <w:t>大家</w:t>
      </w:r>
      <w:r w:rsidRPr="00C03941">
        <w:rPr>
          <w:rFonts w:ascii="標楷體" w:eastAsia="標楷體" w:hAnsi="標楷體" w:hint="eastAsia"/>
          <w:b/>
          <w:sz w:val="28"/>
          <w:szCs w:val="28"/>
        </w:rPr>
        <w:t>的愛心</w:t>
      </w:r>
      <w:r>
        <w:rPr>
          <w:rFonts w:ascii="標楷體" w:eastAsia="標楷體" w:hAnsi="標楷體" w:hint="eastAsia"/>
          <w:b/>
          <w:sz w:val="28"/>
          <w:szCs w:val="28"/>
        </w:rPr>
        <w:t>關</w:t>
      </w:r>
      <w:r w:rsidRPr="00C03941">
        <w:rPr>
          <w:rFonts w:ascii="標楷體" w:eastAsia="標楷體" w:hAnsi="標楷體" w:hint="eastAsia"/>
          <w:b/>
          <w:sz w:val="28"/>
          <w:szCs w:val="28"/>
        </w:rPr>
        <w:t>注。未來我們會繼續向前行，讓這一份微小的心志，在偏鄉成就奇妙的祝福！就如同我們陪伴守護這一群偏鄉的原住民孩子一般，需要</w:t>
      </w:r>
      <w:r w:rsidR="007074AC">
        <w:rPr>
          <w:rFonts w:ascii="標楷體" w:eastAsia="標楷體" w:hAnsi="標楷體" w:hint="eastAsia"/>
          <w:b/>
          <w:sz w:val="28"/>
          <w:szCs w:val="28"/>
        </w:rPr>
        <w:t>各位</w:t>
      </w:r>
      <w:r>
        <w:rPr>
          <w:rFonts w:ascii="標楷體" w:eastAsia="標楷體" w:hAnsi="標楷體"/>
          <w:b/>
          <w:sz w:val="28"/>
          <w:szCs w:val="28"/>
        </w:rPr>
        <w:t>的大愛</w:t>
      </w:r>
      <w:r w:rsidRPr="00C03941">
        <w:rPr>
          <w:rFonts w:ascii="標楷體" w:eastAsia="標楷體" w:hAnsi="標楷體" w:hint="eastAsia"/>
          <w:b/>
          <w:sz w:val="28"/>
          <w:szCs w:val="28"/>
        </w:rPr>
        <w:t>拉一把!</w:t>
      </w:r>
    </w:p>
    <w:p w14:paraId="698EEB6E" w14:textId="330EF605" w:rsidR="005B20C5" w:rsidRDefault="005B20C5" w:rsidP="007F08D7">
      <w:pPr>
        <w:pStyle w:val="aa"/>
        <w:spacing w:line="480" w:lineRule="exact"/>
        <w:ind w:leftChars="199" w:left="1072" w:hangingChars="212" w:hanging="594"/>
        <w:rPr>
          <w:rFonts w:ascii="標楷體" w:eastAsia="標楷體" w:hAnsi="標楷體" w:cs="Helvetica"/>
          <w:color w:val="26282A"/>
          <w:sz w:val="28"/>
          <w:szCs w:val="28"/>
          <w:shd w:val="clear" w:color="auto" w:fill="FFFFFF"/>
        </w:rPr>
      </w:pPr>
    </w:p>
    <w:p w14:paraId="6000EDEA" w14:textId="77777777" w:rsidR="00C7176C" w:rsidRPr="00B17920" w:rsidRDefault="00C7176C" w:rsidP="007F08D7">
      <w:pPr>
        <w:pStyle w:val="aa"/>
        <w:spacing w:line="480" w:lineRule="exact"/>
        <w:ind w:leftChars="199" w:left="1072" w:hangingChars="212" w:hanging="594"/>
        <w:rPr>
          <w:rFonts w:ascii="標楷體" w:eastAsia="標楷體" w:hAnsi="標楷體" w:cs="Helvetica"/>
          <w:color w:val="26282A"/>
          <w:sz w:val="28"/>
          <w:szCs w:val="28"/>
          <w:shd w:val="clear" w:color="auto" w:fill="FFFFFF"/>
        </w:rPr>
      </w:pPr>
    </w:p>
    <w:p w14:paraId="450E65BA" w14:textId="5984BA78" w:rsidR="004D575D" w:rsidRPr="004D575D" w:rsidRDefault="004D575D" w:rsidP="004D575D">
      <w:pPr>
        <w:spacing w:line="480" w:lineRule="exact"/>
        <w:ind w:left="1920" w:hangingChars="685" w:hanging="1920"/>
        <w:jc w:val="both"/>
        <w:rPr>
          <w:rFonts w:ascii="標楷體" w:eastAsia="標楷體" w:hAnsi="標楷體"/>
          <w:b/>
          <w:sz w:val="28"/>
          <w:szCs w:val="28"/>
        </w:rPr>
      </w:pPr>
      <w:r w:rsidRPr="004D575D">
        <w:rPr>
          <w:rFonts w:ascii="標楷體" w:eastAsia="標楷體" w:hAnsi="標楷體" w:hint="eastAsia"/>
          <w:b/>
          <w:sz w:val="28"/>
          <w:szCs w:val="28"/>
        </w:rPr>
        <w:lastRenderedPageBreak/>
        <w:t>肆</w:t>
      </w:r>
      <w:r w:rsidRPr="004D575D">
        <w:rPr>
          <w:rFonts w:ascii="標楷體" w:eastAsia="標楷體" w:hAnsi="標楷體"/>
          <w:b/>
          <w:sz w:val="28"/>
          <w:szCs w:val="28"/>
        </w:rPr>
        <w:t>、</w:t>
      </w:r>
      <w:r w:rsidRPr="004D575D">
        <w:rPr>
          <w:rFonts w:ascii="標楷體" w:eastAsia="標楷體" w:hAnsi="標楷體" w:hint="eastAsia"/>
          <w:b/>
          <w:sz w:val="28"/>
          <w:szCs w:val="28"/>
        </w:rPr>
        <w:t>服務</w:t>
      </w:r>
      <w:r w:rsidRPr="004D575D">
        <w:rPr>
          <w:rFonts w:ascii="標楷體" w:eastAsia="標楷體" w:hAnsi="標楷體"/>
          <w:b/>
          <w:sz w:val="28"/>
          <w:szCs w:val="28"/>
        </w:rPr>
        <w:t>對</w:t>
      </w:r>
      <w:r w:rsidRPr="004D575D">
        <w:rPr>
          <w:rFonts w:ascii="標楷體" w:eastAsia="標楷體" w:hAnsi="標楷體" w:hint="eastAsia"/>
          <w:b/>
          <w:sz w:val="28"/>
          <w:szCs w:val="28"/>
        </w:rPr>
        <w:t>象</w:t>
      </w:r>
      <w:r w:rsidRPr="004D575D">
        <w:rPr>
          <w:rFonts w:ascii="標楷體" w:eastAsia="標楷體" w:hAnsi="標楷體"/>
          <w:b/>
          <w:sz w:val="28"/>
          <w:szCs w:val="28"/>
        </w:rPr>
        <w:t>：台東</w:t>
      </w:r>
      <w:r w:rsidRPr="004D575D">
        <w:rPr>
          <w:rFonts w:ascii="標楷體" w:eastAsia="標楷體" w:hAnsi="標楷體" w:hint="eastAsia"/>
          <w:b/>
          <w:sz w:val="28"/>
          <w:szCs w:val="28"/>
        </w:rPr>
        <w:t>縣卑南</w:t>
      </w:r>
      <w:r w:rsidRPr="004D575D">
        <w:rPr>
          <w:rFonts w:ascii="標楷體" w:eastAsia="標楷體" w:hAnsi="標楷體"/>
          <w:b/>
          <w:sz w:val="28"/>
          <w:szCs w:val="28"/>
        </w:rPr>
        <w:t>鄉達魯瑪克</w:t>
      </w:r>
      <w:r w:rsidRPr="004D575D">
        <w:rPr>
          <w:rFonts w:ascii="標楷體" w:eastAsia="標楷體" w:hAnsi="標楷體" w:hint="eastAsia"/>
          <w:b/>
          <w:sz w:val="28"/>
          <w:szCs w:val="28"/>
        </w:rPr>
        <w:t>部落、</w:t>
      </w:r>
      <w:r w:rsidRPr="004D575D">
        <w:rPr>
          <w:rFonts w:ascii="標楷體" w:eastAsia="標楷體" w:hAnsi="標楷體"/>
          <w:b/>
          <w:sz w:val="28"/>
          <w:szCs w:val="28"/>
        </w:rPr>
        <w:t>台東</w:t>
      </w:r>
      <w:r w:rsidRPr="004D575D">
        <w:rPr>
          <w:rFonts w:ascii="標楷體" w:eastAsia="標楷體" w:hAnsi="標楷體" w:hint="eastAsia"/>
          <w:b/>
          <w:sz w:val="28"/>
          <w:szCs w:val="28"/>
        </w:rPr>
        <w:t>市</w:t>
      </w:r>
      <w:r w:rsidRPr="004D575D">
        <w:rPr>
          <w:rFonts w:ascii="標楷體" w:eastAsia="標楷體" w:hAnsi="標楷體"/>
          <w:b/>
          <w:sz w:val="28"/>
          <w:szCs w:val="28"/>
        </w:rPr>
        <w:t>蘇巴陽</w:t>
      </w:r>
      <w:r w:rsidRPr="004D575D">
        <w:rPr>
          <w:rFonts w:ascii="標楷體" w:eastAsia="標楷體" w:hAnsi="標楷體" w:hint="eastAsia"/>
          <w:b/>
          <w:sz w:val="28"/>
          <w:szCs w:val="28"/>
        </w:rPr>
        <w:t>部落及鄰</w:t>
      </w:r>
      <w:r w:rsidRPr="004D575D">
        <w:rPr>
          <w:rFonts w:ascii="標楷體" w:eastAsia="標楷體" w:hAnsi="標楷體"/>
          <w:b/>
          <w:sz w:val="28"/>
          <w:szCs w:val="28"/>
        </w:rPr>
        <w:t>近</w:t>
      </w:r>
      <w:r w:rsidRPr="004D575D">
        <w:rPr>
          <w:rFonts w:ascii="標楷體" w:eastAsia="標楷體" w:hAnsi="標楷體" w:hint="eastAsia"/>
          <w:b/>
          <w:sz w:val="28"/>
          <w:szCs w:val="28"/>
        </w:rPr>
        <w:t>原</w:t>
      </w:r>
      <w:r w:rsidRPr="004D575D">
        <w:rPr>
          <w:rFonts w:ascii="標楷體" w:eastAsia="標楷體" w:hAnsi="標楷體"/>
          <w:b/>
          <w:sz w:val="28"/>
          <w:szCs w:val="28"/>
        </w:rPr>
        <w:t>住民弱勢</w:t>
      </w:r>
      <w:r w:rsidRPr="004D575D">
        <w:rPr>
          <w:rFonts w:ascii="標楷體" w:eastAsia="標楷體" w:hAnsi="標楷體" w:hint="eastAsia"/>
          <w:b/>
          <w:sz w:val="28"/>
          <w:szCs w:val="28"/>
        </w:rPr>
        <w:t>、</w:t>
      </w:r>
      <w:r w:rsidRPr="004D575D">
        <w:rPr>
          <w:rFonts w:ascii="標楷體" w:eastAsia="標楷體" w:hAnsi="標楷體"/>
          <w:b/>
          <w:sz w:val="28"/>
          <w:szCs w:val="28"/>
        </w:rPr>
        <w:t>單親及隔代教養</w:t>
      </w:r>
      <w:r w:rsidRPr="004D575D">
        <w:rPr>
          <w:rFonts w:ascii="標楷體" w:eastAsia="標楷體" w:hAnsi="標楷體" w:hint="eastAsia"/>
          <w:b/>
          <w:sz w:val="28"/>
          <w:szCs w:val="28"/>
        </w:rPr>
        <w:t>之</w:t>
      </w:r>
      <w:proofErr w:type="gramStart"/>
      <w:r w:rsidRPr="004D575D">
        <w:rPr>
          <w:rFonts w:ascii="標楷體" w:eastAsia="標楷體" w:hAnsi="標楷體" w:hint="eastAsia"/>
          <w:b/>
          <w:sz w:val="28"/>
          <w:szCs w:val="28"/>
        </w:rPr>
        <w:t>國幼</w:t>
      </w:r>
      <w:r w:rsidRPr="004D575D">
        <w:rPr>
          <w:rFonts w:ascii="標楷體" w:eastAsia="標楷體" w:hAnsi="標楷體"/>
          <w:b/>
          <w:sz w:val="28"/>
          <w:szCs w:val="28"/>
        </w:rPr>
        <w:t>班</w:t>
      </w:r>
      <w:proofErr w:type="gramEnd"/>
      <w:r w:rsidRPr="004D575D">
        <w:rPr>
          <w:rFonts w:ascii="標楷體" w:eastAsia="標楷體" w:hAnsi="標楷體" w:hint="eastAsia"/>
          <w:b/>
          <w:sz w:val="28"/>
          <w:szCs w:val="28"/>
        </w:rPr>
        <w:t>、國</w:t>
      </w:r>
      <w:r w:rsidRPr="004D575D">
        <w:rPr>
          <w:rFonts w:ascii="標楷體" w:eastAsia="標楷體" w:hAnsi="標楷體"/>
          <w:b/>
          <w:sz w:val="28"/>
          <w:szCs w:val="28"/>
        </w:rPr>
        <w:t>小、國中及高中</w:t>
      </w:r>
      <w:r w:rsidRPr="004D575D">
        <w:rPr>
          <w:rFonts w:ascii="標楷體" w:eastAsia="標楷體" w:hAnsi="標楷體" w:hint="eastAsia"/>
          <w:b/>
          <w:sz w:val="28"/>
          <w:szCs w:val="28"/>
        </w:rPr>
        <w:t>(職)學生</w:t>
      </w:r>
      <w:r w:rsidRPr="004D575D">
        <w:rPr>
          <w:rFonts w:ascii="標楷體" w:eastAsia="標楷體" w:hAnsi="標楷體"/>
          <w:b/>
          <w:sz w:val="28"/>
          <w:szCs w:val="28"/>
        </w:rPr>
        <w:t>。</w:t>
      </w:r>
    </w:p>
    <w:p w14:paraId="5461605E" w14:textId="002F5B1A" w:rsidR="004D575D" w:rsidRPr="004D575D" w:rsidRDefault="004D575D" w:rsidP="004D575D">
      <w:pPr>
        <w:spacing w:line="480" w:lineRule="exact"/>
        <w:ind w:left="1962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 w:rsidRPr="004D575D">
        <w:rPr>
          <w:rFonts w:ascii="標楷體" w:eastAsia="標楷體" w:hAnsi="標楷體" w:hint="eastAsia"/>
          <w:b/>
          <w:sz w:val="28"/>
          <w:szCs w:val="28"/>
        </w:rPr>
        <w:t>伍、</w:t>
      </w:r>
      <w:r w:rsidRPr="004D575D">
        <w:rPr>
          <w:rFonts w:ascii="標楷體" w:eastAsia="標楷體" w:hAnsi="標楷體"/>
          <w:b/>
          <w:sz w:val="28"/>
          <w:szCs w:val="28"/>
        </w:rPr>
        <w:t>人</w:t>
      </w:r>
      <w:r w:rsidRPr="004D575D">
        <w:rPr>
          <w:rFonts w:ascii="標楷體" w:eastAsia="標楷體" w:hAnsi="標楷體" w:hint="eastAsia"/>
          <w:b/>
          <w:sz w:val="28"/>
          <w:szCs w:val="28"/>
        </w:rPr>
        <w:t>數</w:t>
      </w:r>
      <w:r w:rsidRPr="004D575D">
        <w:rPr>
          <w:rFonts w:ascii="標楷體" w:eastAsia="標楷體" w:hAnsi="標楷體"/>
          <w:b/>
          <w:sz w:val="28"/>
          <w:szCs w:val="28"/>
        </w:rPr>
        <w:t>：</w:t>
      </w:r>
      <w:r w:rsidRPr="004D575D">
        <w:rPr>
          <w:rFonts w:ascii="標楷體" w:eastAsia="標楷體" w:hAnsi="標楷體" w:hint="eastAsia"/>
          <w:b/>
          <w:sz w:val="28"/>
          <w:szCs w:val="28"/>
        </w:rPr>
        <w:t>約120</w:t>
      </w:r>
      <w:r w:rsidRPr="004D575D">
        <w:rPr>
          <w:rFonts w:ascii="標楷體" w:eastAsia="標楷體" w:hAnsi="標楷體"/>
          <w:b/>
          <w:sz w:val="28"/>
          <w:szCs w:val="28"/>
        </w:rPr>
        <w:t>-1</w:t>
      </w:r>
      <w:r w:rsidR="00B17920">
        <w:rPr>
          <w:rFonts w:ascii="標楷體" w:eastAsia="標楷體" w:hAnsi="標楷體"/>
          <w:b/>
          <w:sz w:val="28"/>
          <w:szCs w:val="28"/>
        </w:rPr>
        <w:t>80</w:t>
      </w:r>
      <w:r w:rsidRPr="004D575D">
        <w:rPr>
          <w:rFonts w:ascii="標楷體" w:eastAsia="標楷體" w:hAnsi="標楷體" w:hint="eastAsia"/>
          <w:b/>
          <w:sz w:val="28"/>
          <w:szCs w:val="28"/>
        </w:rPr>
        <w:t>人。</w:t>
      </w:r>
    </w:p>
    <w:p w14:paraId="2AEAD3AC" w14:textId="0594BDD2" w:rsidR="005B20C5" w:rsidRPr="004D575D" w:rsidRDefault="004D575D" w:rsidP="004D575D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D575D">
        <w:rPr>
          <w:rFonts w:ascii="標楷體" w:eastAsia="標楷體" w:hAnsi="標楷體" w:hint="eastAsia"/>
          <w:b/>
          <w:sz w:val="28"/>
          <w:szCs w:val="28"/>
        </w:rPr>
        <w:t>陸</w:t>
      </w:r>
      <w:r w:rsidRPr="004D575D">
        <w:rPr>
          <w:rFonts w:ascii="標楷體" w:eastAsia="標楷體" w:hAnsi="標楷體"/>
          <w:b/>
          <w:sz w:val="28"/>
          <w:szCs w:val="28"/>
        </w:rPr>
        <w:t>、上課地點：台東</w:t>
      </w:r>
      <w:r w:rsidRPr="004D575D">
        <w:rPr>
          <w:rFonts w:ascii="標楷體" w:eastAsia="標楷體" w:hAnsi="標楷體" w:hint="eastAsia"/>
          <w:b/>
          <w:sz w:val="28"/>
          <w:szCs w:val="28"/>
        </w:rPr>
        <w:t>縣卑南</w:t>
      </w:r>
      <w:r w:rsidRPr="004D575D">
        <w:rPr>
          <w:rFonts w:ascii="標楷體" w:eastAsia="標楷體" w:hAnsi="標楷體"/>
          <w:b/>
          <w:sz w:val="28"/>
          <w:szCs w:val="28"/>
        </w:rPr>
        <w:t>鄉</w:t>
      </w:r>
      <w:r w:rsidRPr="004D575D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台東</w:t>
      </w:r>
      <w:proofErr w:type="gramStart"/>
      <w:r w:rsidRPr="004D575D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循</w:t>
      </w:r>
      <w:proofErr w:type="gramEnd"/>
      <w:r w:rsidRPr="004D575D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理會</w:t>
      </w: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。</w:t>
      </w:r>
    </w:p>
    <w:p w14:paraId="6FC6107A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3329B7B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7C61BA6B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010E7E39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1CCF514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7660D7B0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1201B09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D7E13C8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5428D3B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6284A44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03EEB90E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78370AE0" w14:textId="77777777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7A994C0A" w14:textId="28D2B4BF" w:rsidR="007074AC" w:rsidRDefault="007074A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66CDB6E" w14:textId="4B6F047E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7D0C2378" w14:textId="052FBB5D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333981C" w14:textId="29437AAA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CC58FA5" w14:textId="43B84FB7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10D6F2E1" w14:textId="620AAA51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4E34CDE0" w14:textId="4EB352DD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07EC1F9" w14:textId="628C3093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73072BC" w14:textId="32390FCA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21F864F" w14:textId="458A76E5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C001A09" w14:textId="290C0A47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4DF30389" w14:textId="6AC14457" w:rsidR="00C7176C" w:rsidRDefault="00C7176C" w:rsidP="005B20C5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0DC738DE" w14:textId="172ED475" w:rsidR="005B20C5" w:rsidRDefault="004D575D" w:rsidP="005B20C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D575D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5B20C5">
        <w:rPr>
          <w:rFonts w:ascii="標楷體" w:eastAsia="標楷體" w:hAnsi="標楷體" w:hint="eastAsia"/>
          <w:sz w:val="28"/>
          <w:szCs w:val="28"/>
        </w:rPr>
        <w:t>、上課情形</w:t>
      </w:r>
    </w:p>
    <w:p w14:paraId="3B76FDCF" w14:textId="2B740E76" w:rsidR="00F14B5E" w:rsidRDefault="00F14B5E" w:rsidP="005B20C5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5"/>
        <w:gridCol w:w="5017"/>
      </w:tblGrid>
      <w:tr w:rsidR="005B20C5" w14:paraId="481C8885" w14:textId="77777777" w:rsidTr="00F14B5E">
        <w:trPr>
          <w:trHeight w:val="763"/>
        </w:trPr>
        <w:tc>
          <w:tcPr>
            <w:tcW w:w="9722" w:type="dxa"/>
            <w:gridSpan w:val="2"/>
            <w:vAlign w:val="center"/>
          </w:tcPr>
          <w:p w14:paraId="3D88E741" w14:textId="5EF22E35" w:rsidR="005B20C5" w:rsidRDefault="005B20C5" w:rsidP="007F08D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中低年級上課</w:t>
            </w:r>
            <w:r w:rsidR="007F08D7">
              <w:rPr>
                <w:rFonts w:ascii="標楷體" w:eastAsia="標楷體" w:hAnsi="標楷體" w:hint="eastAsia"/>
                <w:sz w:val="28"/>
              </w:rPr>
              <w:t>情形</w:t>
            </w:r>
          </w:p>
        </w:tc>
      </w:tr>
      <w:tr w:rsidR="005B20C5" w14:paraId="0567C84B" w14:textId="77777777" w:rsidTr="00F14B5E">
        <w:trPr>
          <w:trHeight w:val="4101"/>
        </w:trPr>
        <w:tc>
          <w:tcPr>
            <w:tcW w:w="4705" w:type="dxa"/>
          </w:tcPr>
          <w:p w14:paraId="09AE4357" w14:textId="6B8E6674" w:rsidR="005B20C5" w:rsidRDefault="007074AC" w:rsidP="001A4E37">
            <w:pPr>
              <w:tabs>
                <w:tab w:val="left" w:pos="2127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0FD5478" wp14:editId="017545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2914650" cy="2552700"/>
                  <wp:effectExtent l="0" t="0" r="0" b="0"/>
                  <wp:wrapNone/>
                  <wp:docPr id="49" name="圖片 49" descr="C:\Users\user\Desktop\22\52816403_2659959457378086_73815826517878374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2\52816403_2659959457378086_73815826517878374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117" cy="256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14:paraId="7D5A1F18" w14:textId="1EE464D0" w:rsidR="005B20C5" w:rsidRDefault="007074AC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14102BE" wp14:editId="15CB0FF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21590</wp:posOffset>
                  </wp:positionV>
                  <wp:extent cx="3171264" cy="2552700"/>
                  <wp:effectExtent l="0" t="0" r="0" b="0"/>
                  <wp:wrapNone/>
                  <wp:docPr id="6" name="圖片 6" descr="C:\Users\user\Desktop\22\52846293_2656527564387942_63451040928969523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2\52846293_2656527564387942_63451040928969523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482" cy="255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74AC" w14:paraId="17CC9395" w14:textId="77777777" w:rsidTr="00F14B5E">
        <w:trPr>
          <w:trHeight w:val="4101"/>
        </w:trPr>
        <w:tc>
          <w:tcPr>
            <w:tcW w:w="4705" w:type="dxa"/>
          </w:tcPr>
          <w:p w14:paraId="4D9C84A8" w14:textId="58CA3565" w:rsidR="007074AC" w:rsidRDefault="007074AC" w:rsidP="001A4E37">
            <w:pPr>
              <w:tabs>
                <w:tab w:val="left" w:pos="2127"/>
              </w:tabs>
              <w:spacing w:line="480" w:lineRule="exact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59ADF8" wp14:editId="434248E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47625</wp:posOffset>
                  </wp:positionV>
                  <wp:extent cx="2924175" cy="2550987"/>
                  <wp:effectExtent l="0" t="0" r="0" b="1905"/>
                  <wp:wrapNone/>
                  <wp:docPr id="10" name="圖片 10" descr="C:\Users\user\Desktop\22\47172433_2487252924648741_7009152336606003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2\47172433_2487252924648741_7009152336606003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55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14:paraId="089A055E" w14:textId="0222E3C0" w:rsidR="007074AC" w:rsidRDefault="007074AC" w:rsidP="001A4E37">
            <w:pPr>
              <w:spacing w:line="480" w:lineRule="exact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55A97C1" wp14:editId="791EA78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17780</wp:posOffset>
                  </wp:positionV>
                  <wp:extent cx="3115340" cy="2551814"/>
                  <wp:effectExtent l="0" t="0" r="8890" b="1270"/>
                  <wp:wrapNone/>
                  <wp:docPr id="11" name="圖片 11" descr="C:\Users\user\Desktop\22\47316575_2487252871315413_33079251721907077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2\47316575_2487252871315413_330792517219070771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40" cy="255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0C5" w14:paraId="76B53BF9" w14:textId="77777777" w:rsidTr="00F14B5E">
        <w:trPr>
          <w:trHeight w:val="3954"/>
        </w:trPr>
        <w:tc>
          <w:tcPr>
            <w:tcW w:w="4705" w:type="dxa"/>
          </w:tcPr>
          <w:p w14:paraId="797BA05D" w14:textId="45295CF1" w:rsidR="005B20C5" w:rsidRDefault="00F14B5E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71E3A31C" wp14:editId="613F8C7F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48894</wp:posOffset>
                  </wp:positionV>
                  <wp:extent cx="2951480" cy="2409825"/>
                  <wp:effectExtent l="0" t="0" r="1270" b="9525"/>
                  <wp:wrapNone/>
                  <wp:docPr id="12" name="圖片 12" descr="C:\Users\user\Desktop\22\49389766_2569822243058475_734197781775358361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2\49389766_2569822243058475_734197781775358361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687" cy="241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14:paraId="16C3F5B1" w14:textId="5EDF5A19" w:rsidR="005B20C5" w:rsidRDefault="00F14B5E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6F05395" wp14:editId="769210B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29845</wp:posOffset>
                  </wp:positionV>
                  <wp:extent cx="3105150" cy="2419350"/>
                  <wp:effectExtent l="0" t="0" r="0" b="0"/>
                  <wp:wrapNone/>
                  <wp:docPr id="13" name="圖片 13" descr="C:\Users\user\Desktop\22\50266342_2569822303058469_8381624898572779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2\50266342_2569822303058469_83816248985727795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0C5" w14:paraId="78643C84" w14:textId="77777777" w:rsidTr="00F14B5E">
        <w:trPr>
          <w:trHeight w:val="971"/>
        </w:trPr>
        <w:tc>
          <w:tcPr>
            <w:tcW w:w="9722" w:type="dxa"/>
            <w:gridSpan w:val="2"/>
            <w:vAlign w:val="center"/>
          </w:tcPr>
          <w:p w14:paraId="21CAB3E6" w14:textId="7B310EDD" w:rsidR="005B20C5" w:rsidRDefault="005B20C5" w:rsidP="005B20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國中部上課情形</w:t>
            </w:r>
          </w:p>
        </w:tc>
      </w:tr>
      <w:tr w:rsidR="005B20C5" w14:paraId="619211E2" w14:textId="77777777" w:rsidTr="00F14B5E">
        <w:trPr>
          <w:trHeight w:val="4383"/>
        </w:trPr>
        <w:tc>
          <w:tcPr>
            <w:tcW w:w="4705" w:type="dxa"/>
          </w:tcPr>
          <w:p w14:paraId="38729C79" w14:textId="0A79EE80" w:rsidR="005B20C5" w:rsidRDefault="00F14B5E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E130BD1" wp14:editId="0ED1A1D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11430</wp:posOffset>
                  </wp:positionV>
                  <wp:extent cx="2933700" cy="2733675"/>
                  <wp:effectExtent l="0" t="0" r="0" b="9525"/>
                  <wp:wrapNone/>
                  <wp:docPr id="15" name="圖片 15" descr="C:\Users\user\Desktop\22\49452293_2555609341146432_35005956484476436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22\49452293_2555609341146432_35005956484476436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4AC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399737D" wp14:editId="5428272A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11430</wp:posOffset>
                  </wp:positionV>
                  <wp:extent cx="3124200" cy="2733675"/>
                  <wp:effectExtent l="0" t="0" r="0" b="9525"/>
                  <wp:wrapNone/>
                  <wp:docPr id="14" name="圖片 14" descr="C:\Users\user\Desktop\22\52602331_2659959174044781_308065986394089062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22\52602331_2659959174044781_308065986394089062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14:paraId="1FE9A600" w14:textId="77777777" w:rsidR="005B20C5" w:rsidRDefault="005B20C5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B20C5" w14:paraId="11052F64" w14:textId="77777777" w:rsidTr="00F14B5E">
        <w:trPr>
          <w:trHeight w:val="3797"/>
        </w:trPr>
        <w:tc>
          <w:tcPr>
            <w:tcW w:w="4705" w:type="dxa"/>
          </w:tcPr>
          <w:p w14:paraId="3BC4FAAC" w14:textId="5814EE0D" w:rsidR="005B20C5" w:rsidRDefault="00F14B5E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3A607F8" wp14:editId="5C505C02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28575</wp:posOffset>
                  </wp:positionV>
                  <wp:extent cx="3105150" cy="2330450"/>
                  <wp:effectExtent l="0" t="0" r="0" b="0"/>
                  <wp:wrapNone/>
                  <wp:docPr id="19" name="圖片 19" descr="C:\Users\user\Desktop\22\50530616_2589765611064138_26443970275463659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22\50530616_2589765611064138_26443970275463659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3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3EDA076" wp14:editId="6670F81C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9525</wp:posOffset>
                  </wp:positionV>
                  <wp:extent cx="2933700" cy="2338705"/>
                  <wp:effectExtent l="0" t="0" r="0" b="4445"/>
                  <wp:wrapNone/>
                  <wp:docPr id="18" name="圖片 18" descr="C:\Users\user\Desktop\22\52598432_2659959534044745_31366513296492462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22\52598432_2659959534044745_31366513296492462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3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7" w:type="dxa"/>
          </w:tcPr>
          <w:p w14:paraId="0ED15DB9" w14:textId="77777777" w:rsidR="005B20C5" w:rsidRDefault="005B20C5" w:rsidP="001A4E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89CE3A6" w14:textId="4EF33C87" w:rsidR="00B17920" w:rsidRDefault="00B17920" w:rsidP="00B17920">
      <w:pPr>
        <w:spacing w:line="480" w:lineRule="exact"/>
        <w:jc w:val="both"/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lastRenderedPageBreak/>
        <w:t>捌</w:t>
      </w:r>
      <w:r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  <w:t>、</w:t>
      </w:r>
      <w:r w:rsidR="00C7176C">
        <w:rPr>
          <w:rFonts w:ascii="標楷體" w:eastAsia="標楷體" w:hAnsi="標楷體" w:cs="Helvetica" w:hint="eastAsia"/>
          <w:b/>
          <w:color w:val="26282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 w:cs="Helvetica"/>
          <w:b/>
          <w:color w:val="26282A"/>
          <w:sz w:val="28"/>
          <w:szCs w:val="28"/>
          <w:shd w:val="clear" w:color="auto" w:fill="FFFFFF"/>
        </w:rPr>
        <w:t>說明</w:t>
      </w:r>
    </w:p>
    <w:p w14:paraId="7CED28E8" w14:textId="77777777" w:rsidR="00B17920" w:rsidRPr="00461FFB" w:rsidRDefault="00B17920" w:rsidP="00B17920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7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2"/>
        <w:gridCol w:w="2180"/>
        <w:gridCol w:w="4627"/>
        <w:gridCol w:w="1932"/>
      </w:tblGrid>
      <w:tr w:rsidR="00B17920" w14:paraId="5F7AB3A4" w14:textId="77777777" w:rsidTr="005424B5">
        <w:trPr>
          <w:trHeight w:val="873"/>
        </w:trPr>
        <w:tc>
          <w:tcPr>
            <w:tcW w:w="1012" w:type="dxa"/>
            <w:vAlign w:val="center"/>
          </w:tcPr>
          <w:p w14:paraId="31474212" w14:textId="77777777" w:rsidR="00B17920" w:rsidRDefault="00B17920" w:rsidP="00CF4D9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180" w:type="dxa"/>
            <w:vAlign w:val="center"/>
          </w:tcPr>
          <w:p w14:paraId="15BE74B3" w14:textId="77777777" w:rsidR="00B17920" w:rsidRDefault="00B17920" w:rsidP="00CF4D9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時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627" w:type="dxa"/>
            <w:vAlign w:val="center"/>
          </w:tcPr>
          <w:p w14:paraId="468FA76E" w14:textId="77777777" w:rsidR="00B17920" w:rsidRDefault="00B17920" w:rsidP="00CF4D9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課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程</w:t>
            </w:r>
          </w:p>
        </w:tc>
        <w:tc>
          <w:tcPr>
            <w:tcW w:w="1932" w:type="dxa"/>
            <w:vAlign w:val="center"/>
          </w:tcPr>
          <w:p w14:paraId="10170DD7" w14:textId="77777777" w:rsidR="00B17920" w:rsidRDefault="00B17920" w:rsidP="00CF4D9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C7176C" w14:paraId="6D1F3A50" w14:textId="77777777" w:rsidTr="005424B5">
        <w:trPr>
          <w:trHeight w:val="844"/>
        </w:trPr>
        <w:tc>
          <w:tcPr>
            <w:tcW w:w="1012" w:type="dxa"/>
            <w:vAlign w:val="center"/>
          </w:tcPr>
          <w:p w14:paraId="014A7FCF" w14:textId="7777777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80" w:type="dxa"/>
            <w:vAlign w:val="center"/>
          </w:tcPr>
          <w:p w14:paraId="2215EAE3" w14:textId="250BA16F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4627" w:type="dxa"/>
            <w:vAlign w:val="center"/>
          </w:tcPr>
          <w:p w14:paraId="4A3CEC20" w14:textId="77777777" w:rsidR="00C7176C" w:rsidRPr="00DC78F7" w:rsidRDefault="00C7176C" w:rsidP="00C7176C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proofErr w:type="gramStart"/>
            <w:r w:rsidRPr="00DC78F7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DC78F7">
              <w:rPr>
                <w:rFonts w:ascii="標楷體" w:eastAsia="標楷體" w:hAnsi="標楷體"/>
                <w:b/>
                <w:sz w:val="28"/>
                <w:szCs w:val="28"/>
              </w:rPr>
              <w:t>幼班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統舞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蹈教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唱</w:t>
            </w:r>
          </w:p>
          <w:p w14:paraId="24711847" w14:textId="1E3B686F" w:rsidR="00C7176C" w:rsidRPr="00C7176C" w:rsidRDefault="00C7176C" w:rsidP="00C7176C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DC78F7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DC78F7">
              <w:rPr>
                <w:rFonts w:ascii="標楷體" w:eastAsia="標楷體" w:hAnsi="標楷體"/>
                <w:b/>
                <w:sz w:val="28"/>
                <w:szCs w:val="28"/>
              </w:rPr>
              <w:t>小部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統舞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蹈教唱</w:t>
            </w:r>
          </w:p>
        </w:tc>
        <w:tc>
          <w:tcPr>
            <w:tcW w:w="1932" w:type="dxa"/>
            <w:vAlign w:val="center"/>
          </w:tcPr>
          <w:p w14:paraId="21BD1018" w14:textId="682237DF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</w:tr>
      <w:tr w:rsidR="00C7176C" w14:paraId="5F552738" w14:textId="77777777" w:rsidTr="005424B5">
        <w:trPr>
          <w:trHeight w:val="804"/>
        </w:trPr>
        <w:tc>
          <w:tcPr>
            <w:tcW w:w="1012" w:type="dxa"/>
            <w:vAlign w:val="center"/>
          </w:tcPr>
          <w:p w14:paraId="620D07D8" w14:textId="7777777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2180" w:type="dxa"/>
            <w:vAlign w:val="center"/>
          </w:tcPr>
          <w:p w14:paraId="28F2E22E" w14:textId="03C66625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4627" w:type="dxa"/>
            <w:vAlign w:val="center"/>
          </w:tcPr>
          <w:p w14:paraId="6D493DC7" w14:textId="77777777" w:rsidR="00C7176C" w:rsidRPr="00590927" w:rsidRDefault="00C7176C" w:rsidP="00C7176C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Pr="00590927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590927">
              <w:rPr>
                <w:rFonts w:ascii="標楷體" w:eastAsia="標楷體" w:hAnsi="標楷體"/>
                <w:b/>
                <w:sz w:val="28"/>
                <w:szCs w:val="28"/>
              </w:rPr>
              <w:t>中部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原住民古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唱</w:t>
            </w:r>
          </w:p>
          <w:p w14:paraId="72E4A3DA" w14:textId="2DD3FF2B" w:rsidR="00C7176C" w:rsidRDefault="00C7176C" w:rsidP="00C7176C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原住民古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唱</w:t>
            </w:r>
          </w:p>
        </w:tc>
        <w:tc>
          <w:tcPr>
            <w:tcW w:w="1932" w:type="dxa"/>
            <w:vAlign w:val="center"/>
          </w:tcPr>
          <w:p w14:paraId="486ED7AF" w14:textId="06B5013E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</w:tr>
      <w:tr w:rsidR="00C7176C" w14:paraId="1E24A1C6" w14:textId="77777777" w:rsidTr="005424B5">
        <w:trPr>
          <w:trHeight w:val="961"/>
        </w:trPr>
        <w:tc>
          <w:tcPr>
            <w:tcW w:w="1012" w:type="dxa"/>
            <w:vAlign w:val="center"/>
          </w:tcPr>
          <w:p w14:paraId="60CE7698" w14:textId="7777777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2180" w:type="dxa"/>
            <w:vAlign w:val="center"/>
          </w:tcPr>
          <w:p w14:paraId="6BA88A98" w14:textId="0C2D0B3C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4627" w:type="dxa"/>
            <w:vAlign w:val="center"/>
          </w:tcPr>
          <w:p w14:paraId="3714B704" w14:textId="7777777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統技藝教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14:paraId="307B15D1" w14:textId="30BDF377" w:rsidR="00C7176C" w:rsidRDefault="00C7176C" w:rsidP="00C7176C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十字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繡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統弓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、狩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器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製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932" w:type="dxa"/>
            <w:vAlign w:val="center"/>
          </w:tcPr>
          <w:p w14:paraId="7D00AE1E" w14:textId="7BA24D41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</w:tr>
      <w:tr w:rsidR="00C7176C" w14:paraId="7C8C72EA" w14:textId="77777777" w:rsidTr="005424B5">
        <w:trPr>
          <w:trHeight w:val="989"/>
        </w:trPr>
        <w:tc>
          <w:tcPr>
            <w:tcW w:w="1012" w:type="dxa"/>
            <w:vAlign w:val="center"/>
          </w:tcPr>
          <w:p w14:paraId="7E5ED98E" w14:textId="7777777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2180" w:type="dxa"/>
            <w:vAlign w:val="center"/>
          </w:tcPr>
          <w:p w14:paraId="17CD185F" w14:textId="4DD18F37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16：00-20：00</w:t>
            </w:r>
          </w:p>
        </w:tc>
        <w:tc>
          <w:tcPr>
            <w:tcW w:w="4627" w:type="dxa"/>
            <w:vAlign w:val="center"/>
          </w:tcPr>
          <w:p w14:paraId="7B70190E" w14:textId="77777777" w:rsidR="00C7176C" w:rsidRPr="00F174ED" w:rsidRDefault="00C7176C" w:rsidP="00C7176C">
            <w:pPr>
              <w:pStyle w:val="aa"/>
              <w:numPr>
                <w:ilvl w:val="0"/>
                <w:numId w:val="22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74E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F174ED">
              <w:rPr>
                <w:rFonts w:ascii="標楷體" w:eastAsia="標楷體" w:hAnsi="標楷體"/>
                <w:b/>
                <w:sz w:val="28"/>
                <w:szCs w:val="28"/>
              </w:rPr>
              <w:t>幼班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民圖騰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畫創作</w:t>
            </w:r>
          </w:p>
          <w:p w14:paraId="769CE1EC" w14:textId="167E2A65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174ED"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Pr="00F174ED">
              <w:rPr>
                <w:rFonts w:ascii="標楷體" w:eastAsia="標楷體" w:hAnsi="標楷體"/>
                <w:b/>
                <w:sz w:val="28"/>
                <w:szCs w:val="28"/>
              </w:rPr>
              <w:t>小部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民圖騰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畫創作</w:t>
            </w:r>
          </w:p>
        </w:tc>
        <w:tc>
          <w:tcPr>
            <w:tcW w:w="1932" w:type="dxa"/>
            <w:vAlign w:val="center"/>
          </w:tcPr>
          <w:p w14:paraId="7B941F94" w14:textId="2387D608" w:rsidR="00C7176C" w:rsidRDefault="00C7176C" w:rsidP="00C7176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星期六</w:t>
            </w:r>
          </w:p>
        </w:tc>
      </w:tr>
    </w:tbl>
    <w:p w14:paraId="467F15B3" w14:textId="3CE1C5FC" w:rsidR="005B20C5" w:rsidRPr="00E156AD" w:rsidRDefault="00E156AD" w:rsidP="00CD517E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156AD">
        <w:rPr>
          <w:rFonts w:ascii="標楷體" w:eastAsia="標楷體" w:hAnsi="標楷體" w:hint="eastAsia"/>
          <w:b/>
          <w:sz w:val="28"/>
          <w:szCs w:val="28"/>
        </w:rPr>
        <w:t>玖</w:t>
      </w:r>
      <w:r w:rsidRPr="00E156AD">
        <w:rPr>
          <w:rFonts w:ascii="標楷體" w:eastAsia="標楷體" w:hAnsi="標楷體"/>
          <w:b/>
          <w:sz w:val="28"/>
          <w:szCs w:val="28"/>
        </w:rPr>
        <w:t>、經費</w:t>
      </w:r>
      <w:r w:rsidRPr="00E156AD">
        <w:rPr>
          <w:rFonts w:ascii="標楷體" w:eastAsia="標楷體" w:hAnsi="標楷體" w:hint="eastAsia"/>
          <w:b/>
          <w:sz w:val="28"/>
          <w:szCs w:val="28"/>
        </w:rPr>
        <w:t>編</w:t>
      </w:r>
      <w:r w:rsidRPr="00E156AD">
        <w:rPr>
          <w:rFonts w:ascii="標楷體" w:eastAsia="標楷體" w:hAnsi="標楷體"/>
          <w:b/>
          <w:sz w:val="28"/>
          <w:szCs w:val="28"/>
        </w:rPr>
        <w:t>列</w:t>
      </w:r>
    </w:p>
    <w:tbl>
      <w:tblPr>
        <w:tblStyle w:val="a5"/>
        <w:tblpPr w:leftFromText="180" w:rightFromText="180" w:vertAnchor="text" w:horzAnchor="margin" w:tblpY="398"/>
        <w:tblW w:w="97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9"/>
        <w:gridCol w:w="2566"/>
        <w:gridCol w:w="1410"/>
        <w:gridCol w:w="4806"/>
      </w:tblGrid>
      <w:tr w:rsidR="00B17920" w:rsidRPr="00307C3E" w14:paraId="7458F25F" w14:textId="77777777" w:rsidTr="005424B5">
        <w:trPr>
          <w:trHeight w:val="734"/>
        </w:trPr>
        <w:tc>
          <w:tcPr>
            <w:tcW w:w="969" w:type="dxa"/>
            <w:shd w:val="clear" w:color="auto" w:fill="FFFFFF" w:themeFill="background1"/>
            <w:vAlign w:val="center"/>
          </w:tcPr>
          <w:p w14:paraId="1470567C" w14:textId="31A2D897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7C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 次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4B2A073" w14:textId="131EC37F" w:rsidR="00B17920" w:rsidRPr="00F87C2D" w:rsidRDefault="00B17920" w:rsidP="00B17920">
            <w:pPr>
              <w:snapToGrid w:val="0"/>
              <w:spacing w:line="400" w:lineRule="exact"/>
              <w:ind w:firstLineChars="100" w:firstLine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7C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 出 項 目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43C2279B" w14:textId="64B03E7E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7C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 額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0A763842" w14:textId="1ECF7972" w:rsidR="00B17920" w:rsidRPr="00F87C2D" w:rsidRDefault="00B17920" w:rsidP="00B17920">
            <w:pPr>
              <w:snapToGrid w:val="0"/>
              <w:spacing w:line="400" w:lineRule="exact"/>
              <w:ind w:firstLineChars="300" w:firstLine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7C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說      明</w:t>
            </w:r>
          </w:p>
        </w:tc>
      </w:tr>
      <w:tr w:rsidR="00B17920" w:rsidRPr="00307C3E" w14:paraId="234354F4" w14:textId="77777777" w:rsidTr="005424B5">
        <w:trPr>
          <w:trHeight w:val="600"/>
        </w:trPr>
        <w:tc>
          <w:tcPr>
            <w:tcW w:w="969" w:type="dxa"/>
            <w:shd w:val="clear" w:color="auto" w:fill="FFFFFF" w:themeFill="background1"/>
            <w:vAlign w:val="center"/>
          </w:tcPr>
          <w:p w14:paraId="135721C6" w14:textId="04842A29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10B754C4" w14:textId="4EC8DECB" w:rsidR="00B17920" w:rsidRPr="00F87C2D" w:rsidRDefault="00E63579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講師</w:t>
            </w:r>
            <w:r w:rsidR="00B17920" w:rsidRPr="00B87A95">
              <w:rPr>
                <w:rFonts w:eastAsia="標楷體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643BA0A4" w14:textId="15899C34" w:rsidR="00B17920" w:rsidRPr="00F87C2D" w:rsidRDefault="00C7176C" w:rsidP="00C7176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="00B17920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="00B17920" w:rsidRPr="00B87A95"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B17920"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2BBECBE1" w14:textId="77777777" w:rsidR="00B17920" w:rsidRPr="00B87A95" w:rsidRDefault="00B17920" w:rsidP="00B17920">
            <w:pPr>
              <w:pStyle w:val="aa"/>
              <w:numPr>
                <w:ilvl w:val="0"/>
                <w:numId w:val="24"/>
              </w:numPr>
              <w:snapToGrid w:val="0"/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支多元教學</w:t>
            </w:r>
            <w:proofErr w:type="gramStart"/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課輔志工</w:t>
            </w:r>
            <w:proofErr w:type="gramEnd"/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老師鐘點費</w:t>
            </w:r>
          </w:p>
          <w:p w14:paraId="5E8EB1AE" w14:textId="1D47CECB" w:rsidR="00B17920" w:rsidRPr="00F87C2D" w:rsidRDefault="00B17920" w:rsidP="005424B5">
            <w:pPr>
              <w:snapToGrid w:val="0"/>
              <w:spacing w:line="4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二、計算方式：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160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元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*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*4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小</w:t>
            </w:r>
            <w:bookmarkStart w:id="0" w:name="_GoBack"/>
            <w:bookmarkEnd w:id="0"/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天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(16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00-20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)*</w:t>
            </w:r>
            <w:r w:rsidR="00C7176C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天</w:t>
            </w:r>
          </w:p>
        </w:tc>
      </w:tr>
      <w:tr w:rsidR="00B17920" w:rsidRPr="00307C3E" w14:paraId="2A781274" w14:textId="77777777" w:rsidTr="005424B5">
        <w:trPr>
          <w:trHeight w:val="649"/>
        </w:trPr>
        <w:tc>
          <w:tcPr>
            <w:tcW w:w="969" w:type="dxa"/>
            <w:shd w:val="clear" w:color="auto" w:fill="FFFFFF" w:themeFill="background1"/>
            <w:vAlign w:val="center"/>
          </w:tcPr>
          <w:p w14:paraId="691EC7F7" w14:textId="061A1523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5CEA38D4" w14:textId="4EE88E59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膳費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2092FEA6" w14:textId="708500D8" w:rsidR="00B17920" w:rsidRPr="00F87C2D" w:rsidRDefault="00C7176C" w:rsidP="00C7176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42</w:t>
            </w:r>
            <w:r w:rsidR="00B17920" w:rsidRPr="00B87A95"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B17920" w:rsidRPr="00B87A95"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0778D5FC" w14:textId="0E272AB0" w:rsidR="00B17920" w:rsidRPr="00B87A95" w:rsidRDefault="00B17920" w:rsidP="00B17920">
            <w:pPr>
              <w:snapToGrid w:val="0"/>
              <w:spacing w:line="4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一、學生夜間餐費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週一至週五晚餐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  <w:p w14:paraId="423FF3C8" w14:textId="4BBA7423" w:rsidR="00B17920" w:rsidRPr="00F87C2D" w:rsidRDefault="00B17920" w:rsidP="00C7176C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二、</w:t>
            </w:r>
            <w:r w:rsidR="00C7176C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元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*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120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人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*</w:t>
            </w:r>
            <w:r w:rsidR="00C7176C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天</w:t>
            </w:r>
          </w:p>
        </w:tc>
      </w:tr>
      <w:tr w:rsidR="00B17920" w:rsidRPr="00307C3E" w14:paraId="5F0A425F" w14:textId="77777777" w:rsidTr="005424B5">
        <w:trPr>
          <w:trHeight w:val="632"/>
        </w:trPr>
        <w:tc>
          <w:tcPr>
            <w:tcW w:w="969" w:type="dxa"/>
            <w:shd w:val="clear" w:color="auto" w:fill="FFFFFF" w:themeFill="background1"/>
            <w:vAlign w:val="center"/>
          </w:tcPr>
          <w:p w14:paraId="5B68BAF7" w14:textId="5ED08F20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5BD972DD" w14:textId="298654E4" w:rsidR="00B17920" w:rsidRPr="00F87C2D" w:rsidRDefault="00C7176C" w:rsidP="00B63FC0">
            <w:pPr>
              <w:snapToGrid w:val="0"/>
              <w:spacing w:line="400" w:lineRule="exact"/>
              <w:ind w:firstLineChars="250" w:firstLine="70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室建購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40188005" w14:textId="32ACFC95" w:rsidR="00B17920" w:rsidRPr="00F87C2D" w:rsidRDefault="00C7176C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06F423B3" w14:textId="2F526978" w:rsidR="00B17920" w:rsidRPr="00F87C2D" w:rsidRDefault="00C7176C" w:rsidP="00B63FC0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購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置貨櫃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屋</w:t>
            </w:r>
          </w:p>
        </w:tc>
      </w:tr>
      <w:tr w:rsidR="00B17920" w:rsidRPr="00307C3E" w14:paraId="4FA97E38" w14:textId="77777777" w:rsidTr="005424B5">
        <w:trPr>
          <w:trHeight w:val="701"/>
        </w:trPr>
        <w:tc>
          <w:tcPr>
            <w:tcW w:w="969" w:type="dxa"/>
            <w:shd w:val="clear" w:color="auto" w:fill="FFFFFF" w:themeFill="background1"/>
            <w:vAlign w:val="center"/>
          </w:tcPr>
          <w:p w14:paraId="27A12721" w14:textId="3BB07219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C66F70D" w14:textId="151C3930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材料費用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4520944D" w14:textId="4FE77C98" w:rsidR="00B17920" w:rsidRPr="00F87C2D" w:rsidRDefault="005D56B4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="00B17920" w:rsidRPr="00B87A95">
              <w:rPr>
                <w:rFonts w:eastAsia="標楷體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0DE61B14" w14:textId="6293D6A5" w:rsidR="00B17920" w:rsidRPr="00F87C2D" w:rsidRDefault="00B17920" w:rsidP="00B17920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教學及活動教材</w:t>
            </w:r>
          </w:p>
        </w:tc>
      </w:tr>
      <w:tr w:rsidR="00B17920" w:rsidRPr="00307C3E" w14:paraId="63B1CC8A" w14:textId="77777777" w:rsidTr="005424B5">
        <w:trPr>
          <w:trHeight w:val="701"/>
        </w:trPr>
        <w:tc>
          <w:tcPr>
            <w:tcW w:w="969" w:type="dxa"/>
            <w:shd w:val="clear" w:color="auto" w:fill="FFFFFF" w:themeFill="background1"/>
            <w:vAlign w:val="center"/>
          </w:tcPr>
          <w:p w14:paraId="345C0DC6" w14:textId="40C5768D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0E707AC9" w14:textId="30CAF5B9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雜支費</w:t>
            </w:r>
          </w:p>
        </w:tc>
        <w:tc>
          <w:tcPr>
            <w:tcW w:w="1410" w:type="dxa"/>
            <w:shd w:val="clear" w:color="auto" w:fill="FFFFFF" w:themeFill="background1"/>
            <w:vAlign w:val="center"/>
          </w:tcPr>
          <w:p w14:paraId="0C23227A" w14:textId="1A24301F" w:rsidR="00B17920" w:rsidRPr="00F87C2D" w:rsidRDefault="00C7176C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B17920" w:rsidRPr="00B87A95">
              <w:rPr>
                <w:rFonts w:eastAsia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4806" w:type="dxa"/>
            <w:shd w:val="clear" w:color="auto" w:fill="FFFFFF" w:themeFill="background1"/>
            <w:vAlign w:val="center"/>
          </w:tcPr>
          <w:p w14:paraId="3AEE514D" w14:textId="03260894" w:rsidR="00B17920" w:rsidRPr="00F87C2D" w:rsidRDefault="00B17920" w:rsidP="00B17920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7A95">
              <w:rPr>
                <w:rFonts w:eastAsia="標楷體"/>
                <w:color w:val="000000" w:themeColor="text1"/>
                <w:sz w:val="28"/>
                <w:szCs w:val="28"/>
              </w:rPr>
              <w:t>計畫執行相關雜項支出</w:t>
            </w:r>
          </w:p>
        </w:tc>
      </w:tr>
      <w:tr w:rsidR="00B17920" w:rsidRPr="0054095C" w14:paraId="730DCE93" w14:textId="77777777" w:rsidTr="005424B5">
        <w:trPr>
          <w:trHeight w:val="885"/>
        </w:trPr>
        <w:tc>
          <w:tcPr>
            <w:tcW w:w="969" w:type="dxa"/>
            <w:shd w:val="clear" w:color="auto" w:fill="FFFFFF" w:themeFill="background1"/>
            <w:vAlign w:val="center"/>
          </w:tcPr>
          <w:p w14:paraId="25CD24E4" w14:textId="26683E2B" w:rsidR="00B17920" w:rsidRPr="00F87C2D" w:rsidRDefault="00B17920" w:rsidP="00B1792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7C2D">
              <w:rPr>
                <w:rFonts w:eastAsia="標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782" w:type="dxa"/>
            <w:gridSpan w:val="3"/>
            <w:shd w:val="clear" w:color="auto" w:fill="FFFFFF" w:themeFill="background1"/>
            <w:vAlign w:val="center"/>
          </w:tcPr>
          <w:p w14:paraId="4A0D15E5" w14:textId="219E9C5E" w:rsidR="00B17920" w:rsidRPr="00F87C2D" w:rsidRDefault="005D56B4" w:rsidP="005D56B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744</w:t>
            </w:r>
            <w:r w:rsidR="00B17920" w:rsidRPr="00B87A95">
              <w:rPr>
                <w:rFonts w:eastAsia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="00B63FC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="00B17920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B17920" w:rsidRPr="00F87C2D">
              <w:rPr>
                <w:rFonts w:eastAsia="標楷體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67CC5476" w14:textId="77777777" w:rsidR="00E156AD" w:rsidRDefault="00E156AD" w:rsidP="00167F11">
      <w:pPr>
        <w:spacing w:line="52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29DB770" w14:textId="43FB050F" w:rsidR="00167F11" w:rsidRDefault="00CD517E" w:rsidP="00167F11">
      <w:pPr>
        <w:spacing w:line="52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拾</w:t>
      </w:r>
      <w:r w:rsidR="00167F11" w:rsidRPr="00167F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、經費來源</w:t>
      </w:r>
    </w:p>
    <w:p w14:paraId="57931EB9" w14:textId="77777777" w:rsidR="00167F11" w:rsidRPr="00167F11" w:rsidRDefault="00167F11" w:rsidP="00167F11">
      <w:pPr>
        <w:pStyle w:val="aa"/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7F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167F11">
        <w:sym w:font="Wingdings" w:char="F076"/>
      </w:r>
      <w:r w:rsidRPr="00167F11">
        <w:rPr>
          <w:rFonts w:ascii="標楷體" w:eastAsia="標楷體" w:hAnsi="標楷體" w:hint="eastAsia"/>
          <w:color w:val="000000" w:themeColor="text1"/>
          <w:sz w:val="32"/>
          <w:szCs w:val="32"/>
        </w:rPr>
        <w:t>向政府相關單位申請補助</w:t>
      </w:r>
    </w:p>
    <w:p w14:paraId="420E93A5" w14:textId="77777777" w:rsidR="00167F11" w:rsidRPr="00167F11" w:rsidRDefault="00167F11" w:rsidP="00167F11">
      <w:pPr>
        <w:pStyle w:val="aa"/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7F1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167F11">
        <w:sym w:font="Wingdings" w:char="F076"/>
      </w:r>
      <w:r w:rsidRPr="00167F11">
        <w:rPr>
          <w:rFonts w:ascii="標楷體" w:eastAsia="標楷體" w:hAnsi="標楷體" w:hint="eastAsia"/>
          <w:color w:val="000000" w:themeColor="text1"/>
          <w:sz w:val="32"/>
          <w:szCs w:val="32"/>
        </w:rPr>
        <w:t>向民間企業勸募</w:t>
      </w:r>
    </w:p>
    <w:p w14:paraId="4443051F" w14:textId="77777777" w:rsidR="00834837" w:rsidRPr="00167F11" w:rsidRDefault="00167F11" w:rsidP="00120AED">
      <w:pPr>
        <w:pStyle w:val="aa"/>
        <w:spacing w:line="520" w:lineRule="exact"/>
        <w:ind w:leftChars="300" w:left="720" w:firstLineChars="44" w:firstLine="106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7F11">
        <w:sym w:font="Wingdings" w:char="F076"/>
      </w:r>
      <w:r w:rsidRPr="00167F11">
        <w:rPr>
          <w:rFonts w:ascii="標楷體" w:eastAsia="標楷體" w:hAnsi="標楷體" w:hint="eastAsia"/>
          <w:color w:val="000000" w:themeColor="text1"/>
          <w:sz w:val="32"/>
          <w:szCs w:val="32"/>
        </w:rPr>
        <w:t>本會自籌</w:t>
      </w:r>
    </w:p>
    <w:p w14:paraId="5A284A7B" w14:textId="77777777" w:rsidR="005A453D" w:rsidRDefault="005A453D" w:rsidP="00CB5EA3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BE30D1" w14:textId="32FB406E" w:rsidR="00B75515" w:rsidRPr="00CB5EA3" w:rsidRDefault="00CD517E" w:rsidP="00CB5EA3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E156A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</w:t>
      </w:r>
      <w:r w:rsidR="00CB5E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34837" w:rsidRPr="00CB5E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本會宗旨</w:t>
      </w:r>
      <w:proofErr w:type="gramStart"/>
      <w:r w:rsidR="008606A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及起緣</w:t>
      </w:r>
      <w:proofErr w:type="gramEnd"/>
      <w:r w:rsidR="0099206B" w:rsidRPr="00CB5E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59639D7D" w14:textId="4351ECAD" w:rsidR="00F85412" w:rsidRPr="00F85412" w:rsidRDefault="00834837" w:rsidP="00834837">
      <w:pPr>
        <w:spacing w:line="480" w:lineRule="exact"/>
        <w:ind w:leftChars="174" w:left="97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偏鄉的孩子靠山吃山，靠海吃海，給他們吃都市的菜色，當然營養失調本會以課後輔導、多元活動及心靈陪伴的方式，以協助</w:t>
      </w:r>
      <w:r w:rsidR="00CD517E">
        <w:rPr>
          <w:rFonts w:ascii="標楷體" w:eastAsia="標楷體" w:hAnsi="標楷體" w:hint="eastAsia"/>
          <w:color w:val="000000" w:themeColor="text1"/>
          <w:sz w:val="28"/>
          <w:szCs w:val="28"/>
        </w:rPr>
        <w:t>達魯</w:t>
      </w:r>
      <w:r w:rsidR="00CD517E">
        <w:rPr>
          <w:rFonts w:ascii="標楷體" w:eastAsia="標楷體" w:hAnsi="標楷體"/>
          <w:color w:val="000000" w:themeColor="text1"/>
          <w:sz w:val="28"/>
          <w:szCs w:val="28"/>
        </w:rPr>
        <w:t>瑪克</w:t>
      </w:r>
      <w:r w:rsidR="00CD517E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CD517E">
        <w:rPr>
          <w:rFonts w:ascii="標楷體" w:eastAsia="標楷體" w:hAnsi="標楷體"/>
          <w:color w:val="000000" w:themeColor="text1"/>
          <w:sz w:val="28"/>
          <w:szCs w:val="28"/>
        </w:rPr>
        <w:t>落</w:t>
      </w:r>
      <w:r w:rsidR="00CD517E">
        <w:rPr>
          <w:rFonts w:ascii="標楷體" w:eastAsia="標楷體" w:hAnsi="標楷體" w:hint="eastAsia"/>
          <w:color w:val="000000" w:themeColor="text1"/>
          <w:sz w:val="28"/>
          <w:szCs w:val="28"/>
        </w:rPr>
        <w:t>魯</w:t>
      </w:r>
      <w:r w:rsidR="00CD517E">
        <w:rPr>
          <w:rFonts w:ascii="標楷體" w:eastAsia="標楷體" w:hAnsi="標楷體"/>
          <w:color w:val="000000" w:themeColor="text1"/>
          <w:sz w:val="28"/>
          <w:szCs w:val="28"/>
        </w:rPr>
        <w:t>凱族</w:t>
      </w:r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學生補強學校及家庭功能</w:t>
      </w:r>
      <w:proofErr w:type="gramStart"/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彰之處。</w:t>
      </w:r>
    </w:p>
    <w:p w14:paraId="5D9D9CE6" w14:textId="77777777" w:rsidR="00F85412" w:rsidRPr="00F85412" w:rsidRDefault="00834837" w:rsidP="00834837">
      <w:pPr>
        <w:spacing w:line="480" w:lineRule="exact"/>
        <w:ind w:leftChars="174" w:left="97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3E0FDB">
        <w:rPr>
          <w:rFonts w:ascii="標楷體" w:eastAsia="標楷體" w:hAnsi="標楷體" w:hint="eastAsia"/>
          <w:color w:val="000000" w:themeColor="text1"/>
          <w:sz w:val="28"/>
          <w:szCs w:val="28"/>
        </w:rPr>
        <w:t>達魯瑪克</w:t>
      </w:r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的學生因為外來文化的刺激、家庭經濟能力、家庭環境不利學習等因素影響學習意願，本會希望能協助孩子</w:t>
      </w:r>
      <w:r w:rsidR="003E0FDB">
        <w:rPr>
          <w:rFonts w:ascii="標楷體" w:eastAsia="標楷體" w:hAnsi="標楷體" w:hint="eastAsia"/>
          <w:color w:val="000000" w:themeColor="text1"/>
          <w:sz w:val="28"/>
          <w:szCs w:val="28"/>
        </w:rPr>
        <w:t>及家長們</w:t>
      </w:r>
      <w:r w:rsidR="00F85412" w:rsidRPr="00F85412">
        <w:rPr>
          <w:rFonts w:ascii="標楷體" w:eastAsia="標楷體" w:hAnsi="標楷體" w:hint="eastAsia"/>
          <w:color w:val="000000" w:themeColor="text1"/>
          <w:sz w:val="28"/>
          <w:szCs w:val="28"/>
        </w:rPr>
        <w:t>克服學習的難關，甚至改善社會競爭的關係，為自己找出一條盼望的路。</w:t>
      </w:r>
    </w:p>
    <w:p w14:paraId="02991141" w14:textId="1B94C774" w:rsidR="00F85412" w:rsidRDefault="00834837" w:rsidP="00167F11">
      <w:pPr>
        <w:spacing w:line="480" w:lineRule="exact"/>
        <w:ind w:leftChars="174" w:left="97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AF4328">
        <w:rPr>
          <w:rFonts w:ascii="標楷體" w:eastAsia="標楷體" w:hAnsi="標楷體" w:hint="eastAsia"/>
          <w:color w:val="000000" w:themeColor="text1"/>
          <w:sz w:val="28"/>
          <w:szCs w:val="28"/>
        </w:rPr>
        <w:t>協</w:t>
      </w:r>
      <w:r w:rsidR="00AF4328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秉持</w:t>
      </w:r>
      <w:r w:rsidR="00120AED">
        <w:rPr>
          <w:rFonts w:ascii="標楷體" w:eastAsia="標楷體" w:hAnsi="標楷體" w:hint="eastAsia"/>
          <w:color w:val="000000" w:themeColor="text1"/>
          <w:sz w:val="28"/>
          <w:szCs w:val="28"/>
        </w:rPr>
        <w:t>全人關懷濟老扶幼</w:t>
      </w:r>
      <w:r w:rsidR="00167F11" w:rsidRP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之初衷：「要改變現況，一定要由自己的族人做起，才有可能改變。</w:t>
      </w:r>
      <w:r w:rsid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67F11" w:rsidRP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不分宗教信仰，只要</w:t>
      </w:r>
      <w:r w:rsidR="00120AED">
        <w:rPr>
          <w:rFonts w:ascii="標楷體" w:eastAsia="標楷體" w:hAnsi="標楷體" w:hint="eastAsia"/>
          <w:color w:val="000000" w:themeColor="text1"/>
          <w:sz w:val="28"/>
          <w:szCs w:val="28"/>
        </w:rPr>
        <w:t>老人或小孩有需要</w:t>
      </w:r>
      <w:r w:rsidR="00167F11" w:rsidRP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A5A33">
        <w:rPr>
          <w:rFonts w:ascii="標楷體" w:eastAsia="標楷體" w:hAnsi="標楷體" w:hint="eastAsia"/>
          <w:color w:val="000000" w:themeColor="text1"/>
          <w:sz w:val="28"/>
          <w:szCs w:val="28"/>
        </w:rPr>
        <w:t>本會盡</w:t>
      </w:r>
      <w:r w:rsidR="00167F11" w:rsidRP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全力也要</w:t>
      </w:r>
      <w:r w:rsidR="00120AED">
        <w:rPr>
          <w:rFonts w:ascii="標楷體" w:eastAsia="標楷體" w:hAnsi="標楷體" w:hint="eastAsia"/>
          <w:color w:val="000000" w:themeColor="text1"/>
          <w:sz w:val="28"/>
          <w:szCs w:val="28"/>
        </w:rPr>
        <w:t>協助這群弱勢極須關懷的一群</w:t>
      </w:r>
      <w:r w:rsidR="00167F11" w:rsidRPr="00167F1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379B18" w14:textId="77777777" w:rsidR="00120AED" w:rsidRDefault="00120AED" w:rsidP="00167F11">
      <w:pPr>
        <w:spacing w:line="480" w:lineRule="exact"/>
        <w:ind w:leftChars="174" w:left="97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45AF35" w14:textId="36BDDB7D" w:rsidR="00C13B8E" w:rsidRDefault="00CD517E" w:rsidP="004A1365">
      <w:pPr>
        <w:tabs>
          <w:tab w:val="left" w:pos="615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拾</w:t>
      </w:r>
      <w:r w:rsidR="00E156A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貮</w:t>
      </w:r>
      <w:r w:rsidR="0044719C" w:rsidRPr="0054095C">
        <w:rPr>
          <w:rFonts w:ascii="標楷體" w:eastAsia="標楷體" w:hAnsi="標楷體"/>
          <w:b/>
          <w:color w:val="000000" w:themeColor="text1"/>
          <w:sz w:val="32"/>
          <w:szCs w:val="32"/>
        </w:rPr>
        <w:t>、</w:t>
      </w:r>
      <w:r w:rsidR="00120AE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整體</w:t>
      </w:r>
      <w:r w:rsidR="0044719C" w:rsidRPr="0054095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效益</w:t>
      </w:r>
    </w:p>
    <w:p w14:paraId="695F334F" w14:textId="77777777" w:rsidR="00CA6B12" w:rsidRPr="00B8638D" w:rsidRDefault="00120AED" w:rsidP="00120AED">
      <w:pPr>
        <w:spacing w:line="480" w:lineRule="exact"/>
        <w:ind w:leftChars="231" w:left="1047" w:hangingChars="176" w:hanging="493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整合</w:t>
      </w:r>
      <w:r>
        <w:rPr>
          <w:rFonts w:eastAsia="標楷體" w:hint="eastAsia"/>
          <w:color w:val="000000" w:themeColor="text1"/>
          <w:sz w:val="28"/>
          <w:szCs w:val="28"/>
        </w:rPr>
        <w:t>本會對外及在地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資源、展現</w:t>
      </w:r>
      <w:r>
        <w:rPr>
          <w:rFonts w:eastAsia="標楷體" w:hint="eastAsia"/>
          <w:color w:val="000000" w:themeColor="text1"/>
          <w:sz w:val="28"/>
          <w:szCs w:val="28"/>
        </w:rPr>
        <w:t>達魯瑪克部落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文化多元及獨特吸引力、配合</w:t>
      </w:r>
      <w:r>
        <w:rPr>
          <w:rFonts w:eastAsia="標楷體" w:hint="eastAsia"/>
          <w:color w:val="000000" w:themeColor="text1"/>
          <w:sz w:val="28"/>
          <w:szCs w:val="28"/>
        </w:rPr>
        <w:t>關懷實質活動的推動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、活絡在地文化經脈、厚植</w:t>
      </w:r>
      <w:r>
        <w:rPr>
          <w:rFonts w:eastAsia="標楷體" w:hint="eastAsia"/>
          <w:color w:val="000000" w:themeColor="text1"/>
          <w:sz w:val="28"/>
          <w:szCs w:val="28"/>
        </w:rPr>
        <w:t>「老人有所養，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幼人有所託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」的核心價值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。</w:t>
      </w:r>
      <w:r w:rsidR="00CA6B12" w:rsidRPr="00B8638D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04403A3E" w14:textId="77777777" w:rsidR="00CA6B12" w:rsidRPr="00B8638D" w:rsidRDefault="009A1FBB" w:rsidP="00B6294D">
      <w:pPr>
        <w:spacing w:line="480" w:lineRule="exact"/>
        <w:ind w:leftChars="69" w:left="1073" w:hangingChars="324" w:hanging="907"/>
        <w:rPr>
          <w:rFonts w:eastAsia="標楷體"/>
          <w:color w:val="000000" w:themeColor="text1"/>
          <w:sz w:val="28"/>
          <w:szCs w:val="28"/>
        </w:rPr>
      </w:pPr>
      <w:r w:rsidRPr="00B8638D">
        <w:rPr>
          <w:rFonts w:eastAsia="標楷體"/>
          <w:color w:val="000000" w:themeColor="text1"/>
          <w:sz w:val="28"/>
          <w:szCs w:val="28"/>
        </w:rPr>
        <w:t xml:space="preserve"> </w:t>
      </w:r>
      <w:r w:rsidR="00496151" w:rsidRPr="00B8638D">
        <w:rPr>
          <w:rFonts w:eastAsia="標楷體"/>
          <w:color w:val="000000" w:themeColor="text1"/>
          <w:sz w:val="28"/>
          <w:szCs w:val="28"/>
        </w:rPr>
        <w:t xml:space="preserve">  </w:t>
      </w:r>
      <w:r w:rsidR="00120AED">
        <w:rPr>
          <w:rFonts w:eastAsia="標楷體" w:hint="eastAsia"/>
          <w:color w:val="000000" w:themeColor="text1"/>
          <w:sz w:val="28"/>
          <w:szCs w:val="28"/>
        </w:rPr>
        <w:t>(</w:t>
      </w:r>
      <w:r w:rsidR="00120AED">
        <w:rPr>
          <w:rFonts w:eastAsia="標楷體" w:hint="eastAsia"/>
          <w:color w:val="000000" w:themeColor="text1"/>
          <w:sz w:val="28"/>
          <w:szCs w:val="28"/>
        </w:rPr>
        <w:t>二</w:t>
      </w:r>
      <w:r w:rsidR="00120AED">
        <w:rPr>
          <w:rFonts w:eastAsia="標楷體" w:hint="eastAsia"/>
          <w:color w:val="000000" w:themeColor="text1"/>
          <w:sz w:val="28"/>
          <w:szCs w:val="28"/>
        </w:rPr>
        <w:t>)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藉由活動的共同參與，產生</w:t>
      </w:r>
      <w:r w:rsidR="00FA5A33">
        <w:rPr>
          <w:rFonts w:eastAsia="標楷體" w:hint="eastAsia"/>
          <w:color w:val="000000" w:themeColor="text1"/>
          <w:sz w:val="28"/>
          <w:szCs w:val="28"/>
        </w:rPr>
        <w:t>文化</w:t>
      </w:r>
      <w:r w:rsidR="00120AED">
        <w:rPr>
          <w:rFonts w:eastAsia="標楷體" w:hint="eastAsia"/>
          <w:color w:val="000000" w:themeColor="text1"/>
          <w:sz w:val="28"/>
          <w:szCs w:val="28"/>
        </w:rPr>
        <w:t>老、中、青三代的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情感，凝聚共識</w:t>
      </w:r>
      <w:r w:rsidR="00120AED">
        <w:rPr>
          <w:rFonts w:eastAsia="標楷體" w:hint="eastAsia"/>
          <w:color w:val="000000" w:themeColor="text1"/>
          <w:sz w:val="28"/>
          <w:szCs w:val="28"/>
        </w:rPr>
        <w:t>，讓更多人參與，投入關懷活動</w:t>
      </w:r>
      <w:r w:rsidR="00CA6B12" w:rsidRPr="00B8638D">
        <w:rPr>
          <w:rFonts w:eastAsia="標楷體"/>
          <w:color w:val="000000" w:themeColor="text1"/>
          <w:sz w:val="28"/>
          <w:szCs w:val="28"/>
        </w:rPr>
        <w:t>。</w:t>
      </w:r>
      <w:r w:rsidR="00CA6B12" w:rsidRPr="00B8638D">
        <w:rPr>
          <w:rFonts w:eastAsia="標楷體"/>
          <w:color w:val="000000" w:themeColor="text1"/>
          <w:sz w:val="28"/>
          <w:szCs w:val="28"/>
        </w:rPr>
        <w:t xml:space="preserve"> </w:t>
      </w:r>
    </w:p>
    <w:p w14:paraId="5F82D8F6" w14:textId="3C1E4027" w:rsidR="00F50436" w:rsidRPr="00F372C7" w:rsidRDefault="009A1FBB" w:rsidP="00F50436">
      <w:pPr>
        <w:spacing w:line="480" w:lineRule="exact"/>
        <w:ind w:left="994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638D">
        <w:rPr>
          <w:rFonts w:eastAsia="標楷體"/>
          <w:color w:val="000000" w:themeColor="text1"/>
          <w:sz w:val="28"/>
          <w:szCs w:val="28"/>
        </w:rPr>
        <w:t xml:space="preserve"> </w:t>
      </w:r>
      <w:r w:rsidR="00496151" w:rsidRPr="00B8638D">
        <w:rPr>
          <w:rFonts w:eastAsia="標楷體"/>
          <w:color w:val="000000" w:themeColor="text1"/>
          <w:sz w:val="28"/>
          <w:szCs w:val="28"/>
        </w:rPr>
        <w:t xml:space="preserve">  </w:t>
      </w:r>
      <w:r w:rsidR="00F50436">
        <w:rPr>
          <w:rFonts w:eastAsia="標楷體"/>
          <w:color w:val="000000" w:themeColor="text1"/>
          <w:sz w:val="28"/>
          <w:szCs w:val="28"/>
        </w:rPr>
        <w:t xml:space="preserve"> </w:t>
      </w:r>
      <w:r w:rsidR="00120AED">
        <w:rPr>
          <w:rFonts w:eastAsia="標楷體" w:hint="eastAsia"/>
          <w:color w:val="000000" w:themeColor="text1"/>
          <w:sz w:val="28"/>
          <w:szCs w:val="28"/>
        </w:rPr>
        <w:t>(</w:t>
      </w:r>
      <w:r w:rsidR="00120AED">
        <w:rPr>
          <w:rFonts w:eastAsia="標楷體" w:hint="eastAsia"/>
          <w:color w:val="000000" w:themeColor="text1"/>
          <w:sz w:val="28"/>
          <w:szCs w:val="28"/>
        </w:rPr>
        <w:t>三</w:t>
      </w:r>
      <w:r w:rsidR="00120AED">
        <w:rPr>
          <w:rFonts w:eastAsia="標楷體" w:hint="eastAsia"/>
          <w:color w:val="000000" w:themeColor="text1"/>
          <w:sz w:val="28"/>
          <w:szCs w:val="28"/>
        </w:rPr>
        <w:t>)</w:t>
      </w:r>
      <w:r w:rsidR="00F50436"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推動「個人化教育」，讓每一個學習者如何有機會接受到「個人化教育」，讓偏鄉孩童認知電腦會越來越聰明、網路會越來越普及。個人化教育一旦有電腦、網路的參與，學生學習機會將大幅增加。</w:t>
      </w:r>
    </w:p>
    <w:p w14:paraId="39CA4EE7" w14:textId="5D4FCE15" w:rsidR="00F50436" w:rsidRPr="00F372C7" w:rsidRDefault="00F50436" w:rsidP="00F50436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課業補救教學，協助低成就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同學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，依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同學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實際的程度施予教學，務必讓孩子學會、懂為止，充分了解孩子的優點與特質，基於此項原則，適性教學。</w:t>
      </w:r>
    </w:p>
    <w:p w14:paraId="3AD5BA81" w14:textId="5182D999" w:rsidR="00A173B5" w:rsidRPr="00A173B5" w:rsidRDefault="00F50436" w:rsidP="00F50436">
      <w:pPr>
        <w:spacing w:line="480" w:lineRule="exact"/>
        <w:ind w:leftChars="175" w:left="1022" w:hangingChars="215" w:hanging="602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會主動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投入社會服務工作、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深入孩子的家庭，並積極協助改善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親子關係。所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謂「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萬事起頭難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，要成就大事，必須先從小處著眼，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並且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運用多元活動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Pr="00F372C7">
        <w:rPr>
          <w:rFonts w:ascii="標楷體" w:eastAsia="標楷體" w:hAnsi="標楷體" w:hint="eastAsia"/>
          <w:color w:val="000000" w:themeColor="text1"/>
          <w:sz w:val="28"/>
          <w:szCs w:val="28"/>
        </w:rPr>
        <w:t>，調整孩子的學習態度，激發孩子的耐力和團結力。</w:t>
      </w:r>
    </w:p>
    <w:sectPr w:rsidR="00A173B5" w:rsidRPr="00A173B5" w:rsidSect="00B1632A">
      <w:headerReference w:type="default" r:id="rId23"/>
      <w:footerReference w:type="default" r:id="rId24"/>
      <w:pgSz w:w="11906" w:h="16838" w:code="9"/>
      <w:pgMar w:top="907" w:right="1077" w:bottom="907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8A86" w14:textId="77777777" w:rsidR="004B7AC8" w:rsidRDefault="004B7AC8" w:rsidP="007D1F3E">
      <w:r>
        <w:separator/>
      </w:r>
    </w:p>
  </w:endnote>
  <w:endnote w:type="continuationSeparator" w:id="0">
    <w:p w14:paraId="0A8B3BF6" w14:textId="77777777" w:rsidR="004B7AC8" w:rsidRDefault="004B7AC8" w:rsidP="007D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9"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690332"/>
      <w:docPartObj>
        <w:docPartGallery w:val="Page Numbers (Bottom of Page)"/>
        <w:docPartUnique/>
      </w:docPartObj>
    </w:sdtPr>
    <w:sdtEndPr/>
    <w:sdtContent>
      <w:p w14:paraId="57A14AB7" w14:textId="58319D14" w:rsidR="00D67D95" w:rsidRDefault="00D67D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4B5" w:rsidRPr="005424B5">
          <w:rPr>
            <w:noProof/>
            <w:lang w:val="zh-TW"/>
          </w:rPr>
          <w:t>-</w:t>
        </w:r>
        <w:r w:rsidR="005424B5">
          <w:rPr>
            <w:noProof/>
          </w:rPr>
          <w:t xml:space="preserve"> 7 -</w:t>
        </w:r>
        <w:r>
          <w:fldChar w:fldCharType="end"/>
        </w:r>
      </w:p>
    </w:sdtContent>
  </w:sdt>
  <w:p w14:paraId="61BC3368" w14:textId="77777777" w:rsidR="00D67D95" w:rsidRDefault="00D67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C12C4" w14:textId="77777777" w:rsidR="004B7AC8" w:rsidRDefault="004B7AC8" w:rsidP="007D1F3E">
      <w:r>
        <w:separator/>
      </w:r>
    </w:p>
  </w:footnote>
  <w:footnote w:type="continuationSeparator" w:id="0">
    <w:p w14:paraId="7830329E" w14:textId="77777777" w:rsidR="004B7AC8" w:rsidRDefault="004B7AC8" w:rsidP="007D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AEAD" w14:textId="77777777" w:rsidR="00D67D95" w:rsidRDefault="004B7AC8">
    <w:pPr>
      <w:pStyle w:val="a6"/>
    </w:pPr>
    <w:r>
      <w:rPr>
        <w:noProof/>
      </w:rPr>
      <w:pict w14:anchorId="3A0E73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40032" o:spid="_x0000_s2049" type="#_x0000_t136" style="position:absolute;margin-left:0;margin-top:0;width:4in;height:3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標楷體&quot;;v-text-reverse:t" string="紀守常紀念基金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9CD22" w14:textId="77777777" w:rsidR="00D67D95" w:rsidRPr="004077D8" w:rsidRDefault="004B7AC8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6"/>
        <w:szCs w:val="36"/>
      </w:rPr>
    </w:pPr>
    <w:r>
      <w:rPr>
        <w:noProof/>
      </w:rPr>
      <w:pict w14:anchorId="5766B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40033" o:spid="_x0000_s2051" type="#_x0000_t136" style="position:absolute;left:0;text-align:left;margin-left:0;margin-top:0;width:4in;height:36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標楷體&quot;;v-text-reverse:t" string="紀守常紀念基金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61C" w14:textId="77777777" w:rsidR="00D67D95" w:rsidRDefault="004B7AC8">
    <w:pPr>
      <w:pStyle w:val="a6"/>
    </w:pPr>
    <w:r>
      <w:rPr>
        <w:noProof/>
      </w:rPr>
      <w:pict w14:anchorId="1B042F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40031" o:spid="_x0000_s2050" type="#_x0000_t136" style="position:absolute;margin-left:0;margin-top:0;width:4in;height:36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標楷體&quot;;v-text-reverse:t" string="紀守常紀念基金會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7"/>
      <w:gridCol w:w="1215"/>
    </w:tblGrid>
    <w:tr w:rsidR="00D67D95" w14:paraId="106A7760" w14:textId="77777777">
      <w:trPr>
        <w:trHeight w:val="288"/>
      </w:trPr>
      <w:sdt>
        <w:sdtPr>
          <w:rPr>
            <w:rFonts w:ascii="Cambria" w:hAnsi="Cambria"/>
            <w:b/>
            <w:sz w:val="36"/>
            <w:szCs w:val="36"/>
          </w:rPr>
          <w:alias w:val="標題"/>
          <w:id w:val="77761602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A98A2E6" w14:textId="77777777" w:rsidR="00D67D95" w:rsidRDefault="006D4D04" w:rsidP="00A03019">
              <w:pPr>
                <w:pStyle w:val="a6"/>
                <w:ind w:right="720" w:firstLineChars="500" w:firstLine="1802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ambria" w:hAnsi="Cambria"/>
                  <w:b/>
                  <w:sz w:val="36"/>
                  <w:szCs w:val="36"/>
                </w:rPr>
                <w:t xml:space="preserve">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年份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zh-TW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CAE2913" w14:textId="58420BEE" w:rsidR="00D67D95" w:rsidRDefault="00D67D95" w:rsidP="00F50436">
              <w:pPr>
                <w:pStyle w:val="a6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 w:hint="eastAsia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F5043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</w:p>
          </w:tc>
        </w:sdtContent>
      </w:sdt>
    </w:tr>
  </w:tbl>
  <w:p w14:paraId="5F725D90" w14:textId="77777777" w:rsidR="00D67D95" w:rsidRDefault="00D67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3B1"/>
    <w:multiLevelType w:val="hybridMultilevel"/>
    <w:tmpl w:val="033C94EC"/>
    <w:lvl w:ilvl="0" w:tplc="AADC41B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A7562E6"/>
    <w:multiLevelType w:val="hybridMultilevel"/>
    <w:tmpl w:val="1CFE9A20"/>
    <w:lvl w:ilvl="0" w:tplc="F688751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FE4214"/>
    <w:multiLevelType w:val="hybridMultilevel"/>
    <w:tmpl w:val="4072B8D4"/>
    <w:lvl w:ilvl="0" w:tplc="8B3E65B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65B6"/>
    <w:multiLevelType w:val="hybridMultilevel"/>
    <w:tmpl w:val="D74E435E"/>
    <w:lvl w:ilvl="0" w:tplc="C3983A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A1AC3"/>
    <w:multiLevelType w:val="hybridMultilevel"/>
    <w:tmpl w:val="D6A05AEE"/>
    <w:lvl w:ilvl="0" w:tplc="FE302F24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F345228"/>
    <w:multiLevelType w:val="hybridMultilevel"/>
    <w:tmpl w:val="17509FF2"/>
    <w:lvl w:ilvl="0" w:tplc="626893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9458A6"/>
    <w:multiLevelType w:val="hybridMultilevel"/>
    <w:tmpl w:val="86A87086"/>
    <w:lvl w:ilvl="0" w:tplc="ED2A2A0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23AD56A2"/>
    <w:multiLevelType w:val="hybridMultilevel"/>
    <w:tmpl w:val="DF0A1ACA"/>
    <w:lvl w:ilvl="0" w:tplc="E0A4B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384D6A"/>
    <w:multiLevelType w:val="hybridMultilevel"/>
    <w:tmpl w:val="CBA2AF4C"/>
    <w:lvl w:ilvl="0" w:tplc="CA0CDDC0">
      <w:start w:val="6"/>
      <w:numFmt w:val="taiwaneseCountingThousand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C237BDB"/>
    <w:multiLevelType w:val="hybridMultilevel"/>
    <w:tmpl w:val="948EA69E"/>
    <w:lvl w:ilvl="0" w:tplc="99361694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0" w15:restartNumberingAfterBreak="0">
    <w:nsid w:val="2C893B13"/>
    <w:multiLevelType w:val="hybridMultilevel"/>
    <w:tmpl w:val="E576867C"/>
    <w:lvl w:ilvl="0" w:tplc="D0A6008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E219A8"/>
    <w:multiLevelType w:val="hybridMultilevel"/>
    <w:tmpl w:val="97DEA61C"/>
    <w:lvl w:ilvl="0" w:tplc="802EF5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D23A6D"/>
    <w:multiLevelType w:val="hybridMultilevel"/>
    <w:tmpl w:val="17D0CD92"/>
    <w:lvl w:ilvl="0" w:tplc="EDEC126E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0F36BC"/>
    <w:multiLevelType w:val="hybridMultilevel"/>
    <w:tmpl w:val="E012CFF0"/>
    <w:lvl w:ilvl="0" w:tplc="2DB000CC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9E0CD7"/>
    <w:multiLevelType w:val="hybridMultilevel"/>
    <w:tmpl w:val="C8829BB8"/>
    <w:lvl w:ilvl="0" w:tplc="D004A440">
      <w:start w:val="1"/>
      <w:numFmt w:val="taiwaneseCountingThousand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1A317C"/>
    <w:multiLevelType w:val="hybridMultilevel"/>
    <w:tmpl w:val="5D70EE02"/>
    <w:lvl w:ilvl="0" w:tplc="3C24A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77351D"/>
    <w:multiLevelType w:val="hybridMultilevel"/>
    <w:tmpl w:val="AEDA9218"/>
    <w:lvl w:ilvl="0" w:tplc="31AE5C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043496"/>
    <w:multiLevelType w:val="hybridMultilevel"/>
    <w:tmpl w:val="13F06176"/>
    <w:lvl w:ilvl="0" w:tplc="98F438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9C26A8"/>
    <w:multiLevelType w:val="hybridMultilevel"/>
    <w:tmpl w:val="DC44AB72"/>
    <w:lvl w:ilvl="0" w:tplc="141A9C9E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7870A4"/>
    <w:multiLevelType w:val="hybridMultilevel"/>
    <w:tmpl w:val="752C768C"/>
    <w:lvl w:ilvl="0" w:tplc="7A4AE6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206ACD"/>
    <w:multiLevelType w:val="hybridMultilevel"/>
    <w:tmpl w:val="4C164B44"/>
    <w:lvl w:ilvl="0" w:tplc="D256CF36">
      <w:start w:val="1"/>
      <w:numFmt w:val="taiwaneseCountingThousand"/>
      <w:lvlText w:val="(%1)"/>
      <w:lvlJc w:val="left"/>
      <w:pPr>
        <w:ind w:left="156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7C16DE9"/>
    <w:multiLevelType w:val="hybridMultilevel"/>
    <w:tmpl w:val="FA38BB2C"/>
    <w:lvl w:ilvl="0" w:tplc="7D26A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6549FE"/>
    <w:multiLevelType w:val="hybridMultilevel"/>
    <w:tmpl w:val="3CB2F29C"/>
    <w:lvl w:ilvl="0" w:tplc="2B942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C6E76"/>
    <w:multiLevelType w:val="hybridMultilevel"/>
    <w:tmpl w:val="61E270B8"/>
    <w:lvl w:ilvl="0" w:tplc="AD38AC1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22"/>
  </w:num>
  <w:num w:numId="7">
    <w:abstractNumId w:val="3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3"/>
  </w:num>
  <w:num w:numId="13">
    <w:abstractNumId w:val="17"/>
  </w:num>
  <w:num w:numId="14">
    <w:abstractNumId w:val="8"/>
  </w:num>
  <w:num w:numId="15">
    <w:abstractNumId w:val="19"/>
  </w:num>
  <w:num w:numId="16">
    <w:abstractNumId w:val="23"/>
  </w:num>
  <w:num w:numId="17">
    <w:abstractNumId w:val="9"/>
  </w:num>
  <w:num w:numId="18">
    <w:abstractNumId w:val="18"/>
  </w:num>
  <w:num w:numId="19">
    <w:abstractNumId w:val="21"/>
  </w:num>
  <w:num w:numId="20">
    <w:abstractNumId w:val="5"/>
  </w:num>
  <w:num w:numId="21">
    <w:abstractNumId w:val="14"/>
  </w:num>
  <w:num w:numId="22">
    <w:abstractNumId w:val="7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2E"/>
    <w:rsid w:val="0000319A"/>
    <w:rsid w:val="00006A0E"/>
    <w:rsid w:val="00010414"/>
    <w:rsid w:val="00010C9A"/>
    <w:rsid w:val="00012D8C"/>
    <w:rsid w:val="000209B2"/>
    <w:rsid w:val="00022347"/>
    <w:rsid w:val="000226D3"/>
    <w:rsid w:val="00032DEC"/>
    <w:rsid w:val="0005060D"/>
    <w:rsid w:val="00053DD8"/>
    <w:rsid w:val="00054F34"/>
    <w:rsid w:val="000550D0"/>
    <w:rsid w:val="000554B3"/>
    <w:rsid w:val="0005739B"/>
    <w:rsid w:val="00061403"/>
    <w:rsid w:val="00061CBF"/>
    <w:rsid w:val="000718D2"/>
    <w:rsid w:val="00072D98"/>
    <w:rsid w:val="00076047"/>
    <w:rsid w:val="00084003"/>
    <w:rsid w:val="00092378"/>
    <w:rsid w:val="00092557"/>
    <w:rsid w:val="00093BD7"/>
    <w:rsid w:val="000A166B"/>
    <w:rsid w:val="000A4620"/>
    <w:rsid w:val="000A59DC"/>
    <w:rsid w:val="000A7B57"/>
    <w:rsid w:val="000B14E4"/>
    <w:rsid w:val="000C0885"/>
    <w:rsid w:val="000C2F01"/>
    <w:rsid w:val="000C4197"/>
    <w:rsid w:val="000C5AB6"/>
    <w:rsid w:val="000D0E9A"/>
    <w:rsid w:val="000D5398"/>
    <w:rsid w:val="000D7195"/>
    <w:rsid w:val="000E1705"/>
    <w:rsid w:val="000E21B0"/>
    <w:rsid w:val="000E5913"/>
    <w:rsid w:val="000E6496"/>
    <w:rsid w:val="000F6050"/>
    <w:rsid w:val="000F79FF"/>
    <w:rsid w:val="00103D6F"/>
    <w:rsid w:val="00105A2C"/>
    <w:rsid w:val="0012002B"/>
    <w:rsid w:val="00120AED"/>
    <w:rsid w:val="00121038"/>
    <w:rsid w:val="001304B7"/>
    <w:rsid w:val="00132733"/>
    <w:rsid w:val="001373DF"/>
    <w:rsid w:val="00140A62"/>
    <w:rsid w:val="001431B1"/>
    <w:rsid w:val="00147AAB"/>
    <w:rsid w:val="0015108F"/>
    <w:rsid w:val="001522CA"/>
    <w:rsid w:val="00153EB5"/>
    <w:rsid w:val="0015484C"/>
    <w:rsid w:val="00154D01"/>
    <w:rsid w:val="00160A83"/>
    <w:rsid w:val="00162848"/>
    <w:rsid w:val="00163729"/>
    <w:rsid w:val="00163CD0"/>
    <w:rsid w:val="00166B9A"/>
    <w:rsid w:val="00166C2D"/>
    <w:rsid w:val="00167F11"/>
    <w:rsid w:val="00167FD8"/>
    <w:rsid w:val="00172CB8"/>
    <w:rsid w:val="00174236"/>
    <w:rsid w:val="001809FD"/>
    <w:rsid w:val="00180E5E"/>
    <w:rsid w:val="00185E26"/>
    <w:rsid w:val="0019238C"/>
    <w:rsid w:val="001929B0"/>
    <w:rsid w:val="0019553F"/>
    <w:rsid w:val="001A6A08"/>
    <w:rsid w:val="001A6AE8"/>
    <w:rsid w:val="001B1674"/>
    <w:rsid w:val="001B2314"/>
    <w:rsid w:val="001B4123"/>
    <w:rsid w:val="001B46AE"/>
    <w:rsid w:val="001C033C"/>
    <w:rsid w:val="001C3E2C"/>
    <w:rsid w:val="001C4AA8"/>
    <w:rsid w:val="001D4F10"/>
    <w:rsid w:val="001D5228"/>
    <w:rsid w:val="001D54B3"/>
    <w:rsid w:val="001E60E9"/>
    <w:rsid w:val="001E6E04"/>
    <w:rsid w:val="001E7321"/>
    <w:rsid w:val="00216B91"/>
    <w:rsid w:val="0021795A"/>
    <w:rsid w:val="00222AED"/>
    <w:rsid w:val="00223DB6"/>
    <w:rsid w:val="00225E6F"/>
    <w:rsid w:val="0022657C"/>
    <w:rsid w:val="00226910"/>
    <w:rsid w:val="0024060A"/>
    <w:rsid w:val="0024264D"/>
    <w:rsid w:val="002427D3"/>
    <w:rsid w:val="002430C8"/>
    <w:rsid w:val="002445A3"/>
    <w:rsid w:val="0024591E"/>
    <w:rsid w:val="00245C2E"/>
    <w:rsid w:val="002522AF"/>
    <w:rsid w:val="002524B8"/>
    <w:rsid w:val="0025570C"/>
    <w:rsid w:val="0025723D"/>
    <w:rsid w:val="00260533"/>
    <w:rsid w:val="00264FF3"/>
    <w:rsid w:val="00265657"/>
    <w:rsid w:val="00270762"/>
    <w:rsid w:val="00271EAE"/>
    <w:rsid w:val="00273538"/>
    <w:rsid w:val="00274DDF"/>
    <w:rsid w:val="00276AA5"/>
    <w:rsid w:val="002777D9"/>
    <w:rsid w:val="00285953"/>
    <w:rsid w:val="00287DD1"/>
    <w:rsid w:val="0029144C"/>
    <w:rsid w:val="002925DB"/>
    <w:rsid w:val="0029468D"/>
    <w:rsid w:val="00297258"/>
    <w:rsid w:val="002A69E4"/>
    <w:rsid w:val="002B0645"/>
    <w:rsid w:val="002B0767"/>
    <w:rsid w:val="002B79A3"/>
    <w:rsid w:val="002C07AC"/>
    <w:rsid w:val="002C189D"/>
    <w:rsid w:val="002C4258"/>
    <w:rsid w:val="002C7ABA"/>
    <w:rsid w:val="002D4267"/>
    <w:rsid w:val="002D7572"/>
    <w:rsid w:val="002E1A2E"/>
    <w:rsid w:val="002E297A"/>
    <w:rsid w:val="002E2DC6"/>
    <w:rsid w:val="002E604A"/>
    <w:rsid w:val="002F4125"/>
    <w:rsid w:val="002F5523"/>
    <w:rsid w:val="002F6BC9"/>
    <w:rsid w:val="002F7235"/>
    <w:rsid w:val="00304E32"/>
    <w:rsid w:val="00305ACD"/>
    <w:rsid w:val="00322856"/>
    <w:rsid w:val="00325F49"/>
    <w:rsid w:val="00327EEA"/>
    <w:rsid w:val="00332FA3"/>
    <w:rsid w:val="00333C6A"/>
    <w:rsid w:val="00336AA1"/>
    <w:rsid w:val="003441F7"/>
    <w:rsid w:val="00345A51"/>
    <w:rsid w:val="00354E91"/>
    <w:rsid w:val="003551F0"/>
    <w:rsid w:val="0035714F"/>
    <w:rsid w:val="00364451"/>
    <w:rsid w:val="00365566"/>
    <w:rsid w:val="00373DAC"/>
    <w:rsid w:val="00387293"/>
    <w:rsid w:val="00387C33"/>
    <w:rsid w:val="003933F0"/>
    <w:rsid w:val="00394A97"/>
    <w:rsid w:val="003971F0"/>
    <w:rsid w:val="003A3B73"/>
    <w:rsid w:val="003C2B94"/>
    <w:rsid w:val="003C3797"/>
    <w:rsid w:val="003C6B28"/>
    <w:rsid w:val="003D23B6"/>
    <w:rsid w:val="003D3A58"/>
    <w:rsid w:val="003E02D8"/>
    <w:rsid w:val="003E0FDB"/>
    <w:rsid w:val="003E592A"/>
    <w:rsid w:val="003F12AA"/>
    <w:rsid w:val="003F3187"/>
    <w:rsid w:val="003F6BB3"/>
    <w:rsid w:val="004003C8"/>
    <w:rsid w:val="004021C8"/>
    <w:rsid w:val="0041400E"/>
    <w:rsid w:val="00414D1F"/>
    <w:rsid w:val="00444372"/>
    <w:rsid w:val="0044719C"/>
    <w:rsid w:val="00447866"/>
    <w:rsid w:val="00450EE4"/>
    <w:rsid w:val="00453D75"/>
    <w:rsid w:val="00457C86"/>
    <w:rsid w:val="0046236C"/>
    <w:rsid w:val="004627F8"/>
    <w:rsid w:val="00470694"/>
    <w:rsid w:val="004710AD"/>
    <w:rsid w:val="00483520"/>
    <w:rsid w:val="004852A6"/>
    <w:rsid w:val="004874CE"/>
    <w:rsid w:val="0049525C"/>
    <w:rsid w:val="00496151"/>
    <w:rsid w:val="004A1365"/>
    <w:rsid w:val="004A49F9"/>
    <w:rsid w:val="004B3250"/>
    <w:rsid w:val="004B7AC8"/>
    <w:rsid w:val="004C1E59"/>
    <w:rsid w:val="004C55D6"/>
    <w:rsid w:val="004C5784"/>
    <w:rsid w:val="004C5CF0"/>
    <w:rsid w:val="004C67D5"/>
    <w:rsid w:val="004C6865"/>
    <w:rsid w:val="004C7177"/>
    <w:rsid w:val="004D0BE2"/>
    <w:rsid w:val="004D575D"/>
    <w:rsid w:val="004E4EB3"/>
    <w:rsid w:val="004E5A61"/>
    <w:rsid w:val="004F159F"/>
    <w:rsid w:val="004F2F56"/>
    <w:rsid w:val="004F30E8"/>
    <w:rsid w:val="004F408D"/>
    <w:rsid w:val="00500E44"/>
    <w:rsid w:val="0050201D"/>
    <w:rsid w:val="0050523F"/>
    <w:rsid w:val="00505B0B"/>
    <w:rsid w:val="00507E05"/>
    <w:rsid w:val="00510F63"/>
    <w:rsid w:val="005112C8"/>
    <w:rsid w:val="00514397"/>
    <w:rsid w:val="00523A4C"/>
    <w:rsid w:val="0052510A"/>
    <w:rsid w:val="00525DE9"/>
    <w:rsid w:val="005327C1"/>
    <w:rsid w:val="00536E2B"/>
    <w:rsid w:val="005377C6"/>
    <w:rsid w:val="0054095C"/>
    <w:rsid w:val="0054184D"/>
    <w:rsid w:val="005424B5"/>
    <w:rsid w:val="00546209"/>
    <w:rsid w:val="005468BA"/>
    <w:rsid w:val="00547E25"/>
    <w:rsid w:val="00551395"/>
    <w:rsid w:val="00554EA9"/>
    <w:rsid w:val="00555713"/>
    <w:rsid w:val="00561FCB"/>
    <w:rsid w:val="005655DB"/>
    <w:rsid w:val="0056581E"/>
    <w:rsid w:val="00565C79"/>
    <w:rsid w:val="00570380"/>
    <w:rsid w:val="00571B83"/>
    <w:rsid w:val="005737C7"/>
    <w:rsid w:val="005800F0"/>
    <w:rsid w:val="00587634"/>
    <w:rsid w:val="00590EFC"/>
    <w:rsid w:val="0059671F"/>
    <w:rsid w:val="005A070B"/>
    <w:rsid w:val="005A09F0"/>
    <w:rsid w:val="005A0CEC"/>
    <w:rsid w:val="005A453D"/>
    <w:rsid w:val="005B20C5"/>
    <w:rsid w:val="005B66BE"/>
    <w:rsid w:val="005C4D8C"/>
    <w:rsid w:val="005C4DB0"/>
    <w:rsid w:val="005C6D01"/>
    <w:rsid w:val="005D2C1A"/>
    <w:rsid w:val="005D39E2"/>
    <w:rsid w:val="005D56B4"/>
    <w:rsid w:val="005F2E5F"/>
    <w:rsid w:val="005F3BFD"/>
    <w:rsid w:val="005F67EF"/>
    <w:rsid w:val="00602124"/>
    <w:rsid w:val="00605370"/>
    <w:rsid w:val="00606212"/>
    <w:rsid w:val="0061389F"/>
    <w:rsid w:val="006201DA"/>
    <w:rsid w:val="00621313"/>
    <w:rsid w:val="006310BC"/>
    <w:rsid w:val="00637E50"/>
    <w:rsid w:val="00640929"/>
    <w:rsid w:val="00644997"/>
    <w:rsid w:val="00647EB9"/>
    <w:rsid w:val="0065650E"/>
    <w:rsid w:val="006577CA"/>
    <w:rsid w:val="00660DE8"/>
    <w:rsid w:val="0066196F"/>
    <w:rsid w:val="00662F37"/>
    <w:rsid w:val="0066326C"/>
    <w:rsid w:val="006648BE"/>
    <w:rsid w:val="00665494"/>
    <w:rsid w:val="00667DD6"/>
    <w:rsid w:val="00670C06"/>
    <w:rsid w:val="00674C06"/>
    <w:rsid w:val="006756F0"/>
    <w:rsid w:val="00677CA5"/>
    <w:rsid w:val="00681D06"/>
    <w:rsid w:val="006834FC"/>
    <w:rsid w:val="006867FC"/>
    <w:rsid w:val="00686900"/>
    <w:rsid w:val="00693872"/>
    <w:rsid w:val="00693C2E"/>
    <w:rsid w:val="00694B38"/>
    <w:rsid w:val="006A43CD"/>
    <w:rsid w:val="006A5CA5"/>
    <w:rsid w:val="006A62A0"/>
    <w:rsid w:val="006B04B8"/>
    <w:rsid w:val="006B28A1"/>
    <w:rsid w:val="006B6D0D"/>
    <w:rsid w:val="006C6BE0"/>
    <w:rsid w:val="006D29CB"/>
    <w:rsid w:val="006D3EDC"/>
    <w:rsid w:val="006D4D04"/>
    <w:rsid w:val="006D4EAF"/>
    <w:rsid w:val="006E2407"/>
    <w:rsid w:val="006E4352"/>
    <w:rsid w:val="006E455F"/>
    <w:rsid w:val="006F76B1"/>
    <w:rsid w:val="00706D38"/>
    <w:rsid w:val="007074AC"/>
    <w:rsid w:val="00711FC3"/>
    <w:rsid w:val="00713EEB"/>
    <w:rsid w:val="00715A03"/>
    <w:rsid w:val="00721817"/>
    <w:rsid w:val="007244D6"/>
    <w:rsid w:val="00724835"/>
    <w:rsid w:val="00727B12"/>
    <w:rsid w:val="0073604A"/>
    <w:rsid w:val="007365A7"/>
    <w:rsid w:val="00737F06"/>
    <w:rsid w:val="0074347B"/>
    <w:rsid w:val="00743903"/>
    <w:rsid w:val="007557EA"/>
    <w:rsid w:val="0076279A"/>
    <w:rsid w:val="00763545"/>
    <w:rsid w:val="007637FB"/>
    <w:rsid w:val="00764AD1"/>
    <w:rsid w:val="007659F8"/>
    <w:rsid w:val="00770927"/>
    <w:rsid w:val="00771EC6"/>
    <w:rsid w:val="00790FB9"/>
    <w:rsid w:val="007942B2"/>
    <w:rsid w:val="007942E0"/>
    <w:rsid w:val="00795869"/>
    <w:rsid w:val="007A2C78"/>
    <w:rsid w:val="007A3F6F"/>
    <w:rsid w:val="007A54AF"/>
    <w:rsid w:val="007B2512"/>
    <w:rsid w:val="007B255B"/>
    <w:rsid w:val="007B2822"/>
    <w:rsid w:val="007C0617"/>
    <w:rsid w:val="007D1F3E"/>
    <w:rsid w:val="007F08D7"/>
    <w:rsid w:val="007F5D9A"/>
    <w:rsid w:val="007F7474"/>
    <w:rsid w:val="00800938"/>
    <w:rsid w:val="00817046"/>
    <w:rsid w:val="0082025A"/>
    <w:rsid w:val="00824163"/>
    <w:rsid w:val="008250CA"/>
    <w:rsid w:val="00825DA8"/>
    <w:rsid w:val="00827992"/>
    <w:rsid w:val="00834426"/>
    <w:rsid w:val="00834837"/>
    <w:rsid w:val="00837A62"/>
    <w:rsid w:val="00840645"/>
    <w:rsid w:val="00841C7B"/>
    <w:rsid w:val="008429BE"/>
    <w:rsid w:val="00844D88"/>
    <w:rsid w:val="00850E85"/>
    <w:rsid w:val="00855660"/>
    <w:rsid w:val="008606AF"/>
    <w:rsid w:val="00871BD5"/>
    <w:rsid w:val="0087666E"/>
    <w:rsid w:val="00881E59"/>
    <w:rsid w:val="00892F6A"/>
    <w:rsid w:val="00893ACA"/>
    <w:rsid w:val="0089455C"/>
    <w:rsid w:val="0089470F"/>
    <w:rsid w:val="0089694C"/>
    <w:rsid w:val="008976E9"/>
    <w:rsid w:val="008A44BE"/>
    <w:rsid w:val="008A4767"/>
    <w:rsid w:val="008A48A2"/>
    <w:rsid w:val="008A4FED"/>
    <w:rsid w:val="008B19F5"/>
    <w:rsid w:val="008B504E"/>
    <w:rsid w:val="008C1438"/>
    <w:rsid w:val="008C5315"/>
    <w:rsid w:val="008D3CAC"/>
    <w:rsid w:val="008D5028"/>
    <w:rsid w:val="008F393F"/>
    <w:rsid w:val="008F6D54"/>
    <w:rsid w:val="009011E8"/>
    <w:rsid w:val="00902BFF"/>
    <w:rsid w:val="00907269"/>
    <w:rsid w:val="00912620"/>
    <w:rsid w:val="00915C86"/>
    <w:rsid w:val="009214BB"/>
    <w:rsid w:val="00921A50"/>
    <w:rsid w:val="00925C4D"/>
    <w:rsid w:val="00936178"/>
    <w:rsid w:val="009371AF"/>
    <w:rsid w:val="00941934"/>
    <w:rsid w:val="00947A34"/>
    <w:rsid w:val="009507CB"/>
    <w:rsid w:val="0095164F"/>
    <w:rsid w:val="00953359"/>
    <w:rsid w:val="0095627E"/>
    <w:rsid w:val="00956D7F"/>
    <w:rsid w:val="00962070"/>
    <w:rsid w:val="00962DAC"/>
    <w:rsid w:val="00964458"/>
    <w:rsid w:val="0097097D"/>
    <w:rsid w:val="00970EF4"/>
    <w:rsid w:val="00971720"/>
    <w:rsid w:val="00980220"/>
    <w:rsid w:val="0098083A"/>
    <w:rsid w:val="009855D2"/>
    <w:rsid w:val="00991628"/>
    <w:rsid w:val="00991C53"/>
    <w:rsid w:val="0099206B"/>
    <w:rsid w:val="00992AFF"/>
    <w:rsid w:val="00994864"/>
    <w:rsid w:val="00995905"/>
    <w:rsid w:val="009A1FBB"/>
    <w:rsid w:val="009A4E73"/>
    <w:rsid w:val="009A6379"/>
    <w:rsid w:val="009A6CD0"/>
    <w:rsid w:val="009B00DE"/>
    <w:rsid w:val="009B0756"/>
    <w:rsid w:val="009C4872"/>
    <w:rsid w:val="009C71A7"/>
    <w:rsid w:val="009D2118"/>
    <w:rsid w:val="009D2923"/>
    <w:rsid w:val="009D302B"/>
    <w:rsid w:val="009D5819"/>
    <w:rsid w:val="009D6084"/>
    <w:rsid w:val="009D69D9"/>
    <w:rsid w:val="009D783E"/>
    <w:rsid w:val="009E18F1"/>
    <w:rsid w:val="009F0C9D"/>
    <w:rsid w:val="009F5162"/>
    <w:rsid w:val="00A03019"/>
    <w:rsid w:val="00A07059"/>
    <w:rsid w:val="00A1108E"/>
    <w:rsid w:val="00A16CD0"/>
    <w:rsid w:val="00A173B5"/>
    <w:rsid w:val="00A21165"/>
    <w:rsid w:val="00A21694"/>
    <w:rsid w:val="00A21C34"/>
    <w:rsid w:val="00A23CEB"/>
    <w:rsid w:val="00A2414D"/>
    <w:rsid w:val="00A41081"/>
    <w:rsid w:val="00A42A7E"/>
    <w:rsid w:val="00A46E5C"/>
    <w:rsid w:val="00A562FC"/>
    <w:rsid w:val="00A60575"/>
    <w:rsid w:val="00A62A1E"/>
    <w:rsid w:val="00A63103"/>
    <w:rsid w:val="00A779EC"/>
    <w:rsid w:val="00A904C4"/>
    <w:rsid w:val="00A91CB2"/>
    <w:rsid w:val="00A94B96"/>
    <w:rsid w:val="00A9591A"/>
    <w:rsid w:val="00AA2BCE"/>
    <w:rsid w:val="00AB3081"/>
    <w:rsid w:val="00AC5EA4"/>
    <w:rsid w:val="00AD0963"/>
    <w:rsid w:val="00AD1766"/>
    <w:rsid w:val="00AD2E91"/>
    <w:rsid w:val="00AD39A2"/>
    <w:rsid w:val="00AD5362"/>
    <w:rsid w:val="00AE10F5"/>
    <w:rsid w:val="00AE5D1A"/>
    <w:rsid w:val="00AE6024"/>
    <w:rsid w:val="00AE71CB"/>
    <w:rsid w:val="00AF25E1"/>
    <w:rsid w:val="00AF4328"/>
    <w:rsid w:val="00AF4D09"/>
    <w:rsid w:val="00AF75CB"/>
    <w:rsid w:val="00B00F1B"/>
    <w:rsid w:val="00B03F45"/>
    <w:rsid w:val="00B04CC4"/>
    <w:rsid w:val="00B0517D"/>
    <w:rsid w:val="00B05B1C"/>
    <w:rsid w:val="00B101A0"/>
    <w:rsid w:val="00B1632A"/>
    <w:rsid w:val="00B17920"/>
    <w:rsid w:val="00B26DFD"/>
    <w:rsid w:val="00B31A0C"/>
    <w:rsid w:val="00B325CB"/>
    <w:rsid w:val="00B3431D"/>
    <w:rsid w:val="00B35C4C"/>
    <w:rsid w:val="00B373B5"/>
    <w:rsid w:val="00B4127A"/>
    <w:rsid w:val="00B51FE8"/>
    <w:rsid w:val="00B5208F"/>
    <w:rsid w:val="00B525AA"/>
    <w:rsid w:val="00B55631"/>
    <w:rsid w:val="00B60240"/>
    <w:rsid w:val="00B62723"/>
    <w:rsid w:val="00B6294D"/>
    <w:rsid w:val="00B63FC0"/>
    <w:rsid w:val="00B64B2F"/>
    <w:rsid w:val="00B677E7"/>
    <w:rsid w:val="00B75515"/>
    <w:rsid w:val="00B76E48"/>
    <w:rsid w:val="00B8638D"/>
    <w:rsid w:val="00B928C7"/>
    <w:rsid w:val="00BB0051"/>
    <w:rsid w:val="00BB28A2"/>
    <w:rsid w:val="00BD177B"/>
    <w:rsid w:val="00BD663A"/>
    <w:rsid w:val="00BE20BF"/>
    <w:rsid w:val="00BE2715"/>
    <w:rsid w:val="00BE31BA"/>
    <w:rsid w:val="00BF107E"/>
    <w:rsid w:val="00BF220A"/>
    <w:rsid w:val="00C00EB6"/>
    <w:rsid w:val="00C023B2"/>
    <w:rsid w:val="00C06701"/>
    <w:rsid w:val="00C101A4"/>
    <w:rsid w:val="00C11AA8"/>
    <w:rsid w:val="00C13946"/>
    <w:rsid w:val="00C13B8E"/>
    <w:rsid w:val="00C160CE"/>
    <w:rsid w:val="00C24097"/>
    <w:rsid w:val="00C245AD"/>
    <w:rsid w:val="00C24B00"/>
    <w:rsid w:val="00C26101"/>
    <w:rsid w:val="00C31BFF"/>
    <w:rsid w:val="00C321F3"/>
    <w:rsid w:val="00C33B43"/>
    <w:rsid w:val="00C341C6"/>
    <w:rsid w:val="00C368CE"/>
    <w:rsid w:val="00C42350"/>
    <w:rsid w:val="00C503CB"/>
    <w:rsid w:val="00C504F4"/>
    <w:rsid w:val="00C53BF8"/>
    <w:rsid w:val="00C55F9D"/>
    <w:rsid w:val="00C61112"/>
    <w:rsid w:val="00C65741"/>
    <w:rsid w:val="00C7176C"/>
    <w:rsid w:val="00C77792"/>
    <w:rsid w:val="00C77837"/>
    <w:rsid w:val="00C848EC"/>
    <w:rsid w:val="00C95DF7"/>
    <w:rsid w:val="00CA6B12"/>
    <w:rsid w:val="00CB1E35"/>
    <w:rsid w:val="00CB5EA3"/>
    <w:rsid w:val="00CC614F"/>
    <w:rsid w:val="00CD0B9C"/>
    <w:rsid w:val="00CD517E"/>
    <w:rsid w:val="00CE3F5E"/>
    <w:rsid w:val="00CE46FF"/>
    <w:rsid w:val="00CE5137"/>
    <w:rsid w:val="00CF5A79"/>
    <w:rsid w:val="00D0398C"/>
    <w:rsid w:val="00D046A6"/>
    <w:rsid w:val="00D20C8D"/>
    <w:rsid w:val="00D2422E"/>
    <w:rsid w:val="00D27BA8"/>
    <w:rsid w:val="00D42FF0"/>
    <w:rsid w:val="00D46FA0"/>
    <w:rsid w:val="00D5081F"/>
    <w:rsid w:val="00D6041A"/>
    <w:rsid w:val="00D60CBC"/>
    <w:rsid w:val="00D67D95"/>
    <w:rsid w:val="00D72DB8"/>
    <w:rsid w:val="00D7416A"/>
    <w:rsid w:val="00D8129B"/>
    <w:rsid w:val="00D86D1D"/>
    <w:rsid w:val="00D94B2E"/>
    <w:rsid w:val="00D9748F"/>
    <w:rsid w:val="00DA166F"/>
    <w:rsid w:val="00DA36F7"/>
    <w:rsid w:val="00DA6B3A"/>
    <w:rsid w:val="00DB0518"/>
    <w:rsid w:val="00DB384A"/>
    <w:rsid w:val="00DB386F"/>
    <w:rsid w:val="00DB4A66"/>
    <w:rsid w:val="00DB5893"/>
    <w:rsid w:val="00DC3B4A"/>
    <w:rsid w:val="00DC5C58"/>
    <w:rsid w:val="00DD1996"/>
    <w:rsid w:val="00DD29FA"/>
    <w:rsid w:val="00DD398D"/>
    <w:rsid w:val="00DD50E8"/>
    <w:rsid w:val="00DD72E4"/>
    <w:rsid w:val="00DE40D3"/>
    <w:rsid w:val="00DE462C"/>
    <w:rsid w:val="00DE5873"/>
    <w:rsid w:val="00E156AD"/>
    <w:rsid w:val="00E1728B"/>
    <w:rsid w:val="00E33F67"/>
    <w:rsid w:val="00E3410C"/>
    <w:rsid w:val="00E36568"/>
    <w:rsid w:val="00E37D5A"/>
    <w:rsid w:val="00E4395C"/>
    <w:rsid w:val="00E47A2D"/>
    <w:rsid w:val="00E50C14"/>
    <w:rsid w:val="00E51550"/>
    <w:rsid w:val="00E5281E"/>
    <w:rsid w:val="00E63579"/>
    <w:rsid w:val="00E6767B"/>
    <w:rsid w:val="00E677C2"/>
    <w:rsid w:val="00E67CEC"/>
    <w:rsid w:val="00E729F8"/>
    <w:rsid w:val="00E82757"/>
    <w:rsid w:val="00E82F7B"/>
    <w:rsid w:val="00E830E5"/>
    <w:rsid w:val="00E84D6A"/>
    <w:rsid w:val="00E851C2"/>
    <w:rsid w:val="00E900F4"/>
    <w:rsid w:val="00E976AE"/>
    <w:rsid w:val="00EA28A3"/>
    <w:rsid w:val="00EA4842"/>
    <w:rsid w:val="00EA7775"/>
    <w:rsid w:val="00EB1CBB"/>
    <w:rsid w:val="00EB7B80"/>
    <w:rsid w:val="00EB7BCF"/>
    <w:rsid w:val="00EC1F55"/>
    <w:rsid w:val="00EC218E"/>
    <w:rsid w:val="00EC3919"/>
    <w:rsid w:val="00EC44BE"/>
    <w:rsid w:val="00ED32B7"/>
    <w:rsid w:val="00ED4F3C"/>
    <w:rsid w:val="00EE3826"/>
    <w:rsid w:val="00EE4924"/>
    <w:rsid w:val="00EE57D3"/>
    <w:rsid w:val="00EE6C9F"/>
    <w:rsid w:val="00EF121D"/>
    <w:rsid w:val="00EF5446"/>
    <w:rsid w:val="00EF754E"/>
    <w:rsid w:val="00F020F1"/>
    <w:rsid w:val="00F043AA"/>
    <w:rsid w:val="00F065D8"/>
    <w:rsid w:val="00F12D4A"/>
    <w:rsid w:val="00F14B5E"/>
    <w:rsid w:val="00F1550A"/>
    <w:rsid w:val="00F16507"/>
    <w:rsid w:val="00F17CBD"/>
    <w:rsid w:val="00F2734C"/>
    <w:rsid w:val="00F305DE"/>
    <w:rsid w:val="00F30797"/>
    <w:rsid w:val="00F33179"/>
    <w:rsid w:val="00F33CC9"/>
    <w:rsid w:val="00F372C7"/>
    <w:rsid w:val="00F37966"/>
    <w:rsid w:val="00F37DD4"/>
    <w:rsid w:val="00F5007E"/>
    <w:rsid w:val="00F50436"/>
    <w:rsid w:val="00F53DB6"/>
    <w:rsid w:val="00F55AEF"/>
    <w:rsid w:val="00F63004"/>
    <w:rsid w:val="00F63277"/>
    <w:rsid w:val="00F66461"/>
    <w:rsid w:val="00F707D5"/>
    <w:rsid w:val="00F713B8"/>
    <w:rsid w:val="00F71953"/>
    <w:rsid w:val="00F751A8"/>
    <w:rsid w:val="00F7540C"/>
    <w:rsid w:val="00F77192"/>
    <w:rsid w:val="00F80114"/>
    <w:rsid w:val="00F806ED"/>
    <w:rsid w:val="00F81E62"/>
    <w:rsid w:val="00F84B63"/>
    <w:rsid w:val="00F85412"/>
    <w:rsid w:val="00F86CFC"/>
    <w:rsid w:val="00F90182"/>
    <w:rsid w:val="00F9050E"/>
    <w:rsid w:val="00F97746"/>
    <w:rsid w:val="00FA02F6"/>
    <w:rsid w:val="00FA50F3"/>
    <w:rsid w:val="00FA5747"/>
    <w:rsid w:val="00FA5A33"/>
    <w:rsid w:val="00FA6D92"/>
    <w:rsid w:val="00FB2E28"/>
    <w:rsid w:val="00FB411D"/>
    <w:rsid w:val="00FB79E7"/>
    <w:rsid w:val="00FC2FBE"/>
    <w:rsid w:val="00FC40C0"/>
    <w:rsid w:val="00FC4434"/>
    <w:rsid w:val="00FC5743"/>
    <w:rsid w:val="00FD1201"/>
    <w:rsid w:val="00FD14B7"/>
    <w:rsid w:val="00FD2B9F"/>
    <w:rsid w:val="00FD5A42"/>
    <w:rsid w:val="00FE15A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EE0C2C1"/>
  <w15:docId w15:val="{F6243437-B34F-4BB9-A750-E3F25AB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314"/>
    <w:rPr>
      <w:rFonts w:ascii="Arial" w:hAnsi="Arial"/>
      <w:sz w:val="18"/>
      <w:szCs w:val="18"/>
    </w:rPr>
  </w:style>
  <w:style w:type="paragraph" w:customStyle="1" w:styleId="a4">
    <w:name w:val="公文(段落)"/>
    <w:basedOn w:val="a"/>
    <w:next w:val="a"/>
    <w:rsid w:val="00D2422E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table" w:styleId="a5">
    <w:name w:val="Table Grid"/>
    <w:basedOn w:val="a1"/>
    <w:uiPriority w:val="59"/>
    <w:rsid w:val="00834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D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D1F3E"/>
    <w:rPr>
      <w:kern w:val="2"/>
    </w:rPr>
  </w:style>
  <w:style w:type="paragraph" w:styleId="a8">
    <w:name w:val="footer"/>
    <w:basedOn w:val="a"/>
    <w:link w:val="a9"/>
    <w:uiPriority w:val="99"/>
    <w:rsid w:val="007D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D1F3E"/>
    <w:rPr>
      <w:kern w:val="2"/>
    </w:rPr>
  </w:style>
  <w:style w:type="paragraph" w:styleId="aa">
    <w:name w:val="List Paragraph"/>
    <w:basedOn w:val="a"/>
    <w:uiPriority w:val="34"/>
    <w:qFormat/>
    <w:rsid w:val="00160A8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341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10C"/>
  </w:style>
  <w:style w:type="character" w:customStyle="1" w:styleId="ad">
    <w:name w:val="註解文字 字元"/>
    <w:basedOn w:val="a0"/>
    <w:link w:val="ac"/>
    <w:uiPriority w:val="99"/>
    <w:semiHidden/>
    <w:rsid w:val="00E3410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10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3410C"/>
    <w:rPr>
      <w:b/>
      <w:bCs/>
      <w:kern w:val="2"/>
      <w:sz w:val="24"/>
      <w:szCs w:val="24"/>
    </w:rPr>
  </w:style>
  <w:style w:type="character" w:customStyle="1" w:styleId="hps">
    <w:name w:val="hps"/>
    <w:basedOn w:val="a0"/>
    <w:rsid w:val="00AC5EA4"/>
  </w:style>
  <w:style w:type="character" w:styleId="af0">
    <w:name w:val="Emphasis"/>
    <w:basedOn w:val="a0"/>
    <w:uiPriority w:val="20"/>
    <w:qFormat/>
    <w:rsid w:val="009214B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214BB"/>
  </w:style>
  <w:style w:type="paragraph" w:styleId="Web">
    <w:name w:val="Normal (Web)"/>
    <w:basedOn w:val="a"/>
    <w:uiPriority w:val="99"/>
    <w:unhideWhenUsed/>
    <w:rsid w:val="00A2169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translate">
    <w:name w:val="notranslate"/>
    <w:basedOn w:val="a0"/>
    <w:rsid w:val="00A21694"/>
  </w:style>
  <w:style w:type="character" w:styleId="af1">
    <w:name w:val="Hyperlink"/>
    <w:basedOn w:val="a0"/>
    <w:uiPriority w:val="99"/>
    <w:semiHidden/>
    <w:unhideWhenUsed/>
    <w:rsid w:val="00A21694"/>
    <w:rPr>
      <w:color w:val="0000FF"/>
      <w:u w:val="single"/>
    </w:rPr>
  </w:style>
  <w:style w:type="character" w:styleId="af2">
    <w:name w:val="Strong"/>
    <w:basedOn w:val="a0"/>
    <w:uiPriority w:val="22"/>
    <w:qFormat/>
    <w:rsid w:val="00547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07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630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1F1F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1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2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3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9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7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1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5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8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17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2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8193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4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8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1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6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AB1B67-0D96-474B-8F5E-DD214A14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547</Words>
  <Characters>3121</Characters>
  <Application>Microsoft Office Word</Application>
  <DocSecurity>0</DocSecurity>
  <Lines>26</Lines>
  <Paragraphs>7</Paragraphs>
  <ScaleCrop>false</ScaleCrop>
  <Company>no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2018-04-12T06:57:00Z</cp:lastPrinted>
  <dcterms:created xsi:type="dcterms:W3CDTF">2021-05-12T05:10:00Z</dcterms:created>
  <dcterms:modified xsi:type="dcterms:W3CDTF">2021-05-12T07:07:00Z</dcterms:modified>
</cp:coreProperties>
</file>